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Name und Kontakt des Verantwortlichen gemäß Artikel 4 Abs. 7 DSGVO</w:t>
      </w:r>
    </w:p>
    <w:p w:rsidR="009B2271" w:rsidRDefault="009B2271" w:rsidP="009B2271">
      <w:pPr>
        <w:spacing w:line="276" w:lineRule="auto"/>
        <w:rPr>
          <w:rFonts w:ascii="Calibri" w:eastAsia="Arial" w:hAnsi="Calibri" w:cs="Calibri"/>
          <w:sz w:val="22"/>
          <w:szCs w:val="22"/>
        </w:rPr>
      </w:pPr>
    </w:p>
    <w:p w:rsidR="009B2271" w:rsidRDefault="009B2271" w:rsidP="009B2271">
      <w:pPr>
        <w:rPr>
          <w:rFonts w:ascii="Calibri" w:hAnsi="Calibri" w:cs="Calibri"/>
          <w:sz w:val="22"/>
          <w:szCs w:val="22"/>
        </w:rPr>
      </w:pPr>
      <w:r>
        <w:rPr>
          <w:rFonts w:ascii="Calibri" w:hAnsi="Calibri" w:cs="Calibri"/>
          <w:sz w:val="22"/>
          <w:szCs w:val="22"/>
        </w:rPr>
        <w:t>Sabine Fischer</w:t>
      </w:r>
      <w:r>
        <w:rPr>
          <w:rFonts w:ascii="Calibri" w:hAnsi="Calibri" w:cs="Calibri"/>
          <w:sz w:val="22"/>
          <w:szCs w:val="22"/>
        </w:rPr>
        <w:br/>
        <w:t>TEAM.H. Mensch &amp; Hund</w:t>
      </w:r>
      <w:r>
        <w:rPr>
          <w:rFonts w:ascii="Calibri" w:hAnsi="Calibri" w:cs="Calibri"/>
          <w:sz w:val="22"/>
          <w:szCs w:val="22"/>
        </w:rPr>
        <w:br/>
        <w:t>Lindenstraße 18</w:t>
      </w:r>
      <w:r>
        <w:rPr>
          <w:rFonts w:ascii="Calibri" w:hAnsi="Calibri" w:cs="Calibri"/>
          <w:sz w:val="22"/>
          <w:szCs w:val="22"/>
        </w:rPr>
        <w:br/>
        <w:t xml:space="preserve">97494 </w:t>
      </w:r>
      <w:proofErr w:type="spellStart"/>
      <w:r>
        <w:rPr>
          <w:rFonts w:ascii="Calibri" w:hAnsi="Calibri" w:cs="Calibri"/>
          <w:sz w:val="22"/>
          <w:szCs w:val="22"/>
        </w:rPr>
        <w:t>Bundorf</w:t>
      </w:r>
      <w:proofErr w:type="spellEnd"/>
    </w:p>
    <w:p w:rsidR="009B2271" w:rsidRDefault="009B2271" w:rsidP="009B2271">
      <w:pPr>
        <w:rPr>
          <w:rFonts w:ascii="Calibri" w:hAnsi="Calibri" w:cs="Calibri"/>
          <w:sz w:val="22"/>
          <w:szCs w:val="22"/>
        </w:rPr>
      </w:pPr>
      <w:r>
        <w:rPr>
          <w:rFonts w:ascii="Calibri" w:hAnsi="Calibri" w:cs="Calibri"/>
          <w:sz w:val="22"/>
          <w:szCs w:val="22"/>
        </w:rPr>
        <w:t>Telefon: 09763 / 33 999 76</w:t>
      </w:r>
      <w:r>
        <w:rPr>
          <w:rFonts w:ascii="Calibri" w:hAnsi="Calibri" w:cs="Calibri"/>
          <w:sz w:val="22"/>
          <w:szCs w:val="22"/>
        </w:rPr>
        <w:br/>
        <w:t>E-Mail: info@team-mensch-hund.de</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  </w:t>
      </w: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Sicherheit und Schutz Ihrer personenbezogenen Daten</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Wir betrachten es als unsere vorrangige Aufgabe, die Vertraulichkeit der von Ihnen bereitgestellten personenbezogenen Daten zu wahren und diese vor unbefugten Zugriffen zu schützen. Deshalb wenden wir äußerste Sorgfalt und modernste Sicherheitsstandards an, um einen maximalen Schutz Ihrer personenbezogenen Daten zu gewährleisten.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Als privatrechtliches Unternehmen unterliegen wir den Bestimmungen der europäischen Datenschutzgrundverordnung (DSGVO) und den Regelungen des Bundesdatenschutzgesetzes (BDSG). Wir haben technische und organisatorische Maßnahmen getroffen, die sicherstellen, dass die Vorschriften über den Datenschutz sowohl von uns, als auch von unseren externen Dienstleistern beachtet werden.</w:t>
      </w:r>
    </w:p>
    <w:p w:rsidR="009B2271" w:rsidRDefault="009B2271" w:rsidP="009B2271">
      <w:pPr>
        <w:spacing w:line="276" w:lineRule="auto"/>
        <w:rPr>
          <w:rFonts w:ascii="Calibri" w:eastAsia="Arial" w:hAnsi="Calibri" w:cs="Calibri"/>
          <w:sz w:val="22"/>
          <w:szCs w:val="22"/>
        </w:rPr>
      </w:pPr>
    </w:p>
    <w:p w:rsidR="009B2271" w:rsidRDefault="009B2271" w:rsidP="009B2271">
      <w:pPr>
        <w:widowControl/>
        <w:spacing w:after="160" w:line="256" w:lineRule="auto"/>
        <w:rPr>
          <w:rFonts w:ascii="Calibri" w:eastAsia="Calibri" w:hAnsi="Calibri"/>
          <w:b/>
          <w:sz w:val="24"/>
          <w:szCs w:val="22"/>
          <w:lang w:eastAsia="en-US"/>
        </w:rPr>
      </w:pPr>
      <w:r>
        <w:rPr>
          <w:rFonts w:ascii="Calibri" w:eastAsia="Calibri" w:hAnsi="Calibri"/>
          <w:b/>
          <w:sz w:val="24"/>
          <w:szCs w:val="22"/>
          <w:lang w:eastAsia="en-US"/>
        </w:rPr>
        <w:t>Begriffsbestimmungen</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Der Gesetzgeber fordert, dass personenbezogene Daten auf rechtmäßige Weise, nach Treu und Glauben und in einer für die betroffene Person nachvollziehbaren Weise verarbeitet werden („Rechtmäßigkeit, Verarbeitung nach Treu und Glauben, Transparenz“). Um dies zu gewährleisten, informieren wir Sie über die einzelnen gesetzlichen Begriffsbestimmungen, die auch in dieser Datenschutzerklärung verwendet werden:</w:t>
      </w:r>
    </w:p>
    <w:p w:rsidR="009B2271" w:rsidRDefault="009B2271" w:rsidP="009B2271">
      <w:pPr>
        <w:spacing w:line="276" w:lineRule="auto"/>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Personenbezogene Daten</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Verarbeitung</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„Verarbeitung“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9B2271" w:rsidRDefault="009B2271" w:rsidP="009B2271">
      <w:pPr>
        <w:pStyle w:val="Listenabsatz"/>
        <w:numPr>
          <w:ilvl w:val="0"/>
          <w:numId w:val="1"/>
        </w:numPr>
        <w:spacing w:line="276" w:lineRule="auto"/>
        <w:rPr>
          <w:rFonts w:ascii="Calibri" w:eastAsia="Arial" w:hAnsi="Calibri" w:cs="Calibri"/>
          <w:b/>
          <w:sz w:val="22"/>
          <w:szCs w:val="22"/>
        </w:rPr>
      </w:pPr>
      <w:bookmarkStart w:id="0" w:name="_GoBack"/>
      <w:bookmarkEnd w:id="0"/>
      <w:r>
        <w:rPr>
          <w:rFonts w:ascii="Calibri" w:eastAsia="Arial" w:hAnsi="Calibri" w:cs="Calibri"/>
          <w:b/>
          <w:sz w:val="22"/>
          <w:szCs w:val="22"/>
        </w:rPr>
        <w:lastRenderedPageBreak/>
        <w:t>Einschränkung der Verarbeitung</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„Einschränkung der Verarbeitung“ ist die Markierung gespeicherter personenbezogener Daten mit dem Ziel, ihre künftige Verarbeitung einzuschränken.</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proofErr w:type="spellStart"/>
      <w:r>
        <w:rPr>
          <w:rFonts w:ascii="Calibri" w:eastAsia="Arial" w:hAnsi="Calibri" w:cs="Calibri"/>
          <w:b/>
          <w:sz w:val="22"/>
          <w:szCs w:val="22"/>
        </w:rPr>
        <w:t>Profiling</w:t>
      </w:r>
      <w:proofErr w:type="spellEnd"/>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w:t>
      </w:r>
      <w:proofErr w:type="spellStart"/>
      <w:r>
        <w:rPr>
          <w:rFonts w:ascii="Calibri" w:eastAsia="Arial" w:hAnsi="Calibri" w:cs="Calibri"/>
          <w:sz w:val="22"/>
          <w:szCs w:val="22"/>
        </w:rPr>
        <w:t>Profiling</w:t>
      </w:r>
      <w:proofErr w:type="spellEnd"/>
      <w:r>
        <w:rPr>
          <w:rFonts w:ascii="Calibri" w:eastAsia="Arial" w:hAnsi="Calibri" w:cs="Calibri"/>
          <w:sz w:val="22"/>
          <w:szCs w:val="22"/>
        </w:rPr>
        <w:t>“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proofErr w:type="spellStart"/>
      <w:r>
        <w:rPr>
          <w:rFonts w:ascii="Calibri" w:eastAsia="Arial" w:hAnsi="Calibri" w:cs="Calibri"/>
          <w:b/>
          <w:sz w:val="22"/>
          <w:szCs w:val="22"/>
        </w:rPr>
        <w:t>Pseudonymisierung</w:t>
      </w:r>
      <w:proofErr w:type="spellEnd"/>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w:t>
      </w:r>
      <w:proofErr w:type="spellStart"/>
      <w:r>
        <w:rPr>
          <w:rFonts w:ascii="Calibri" w:eastAsia="Arial" w:hAnsi="Calibri" w:cs="Calibri"/>
          <w:sz w:val="22"/>
          <w:szCs w:val="22"/>
        </w:rPr>
        <w:t>Pseudonymisierung</w:t>
      </w:r>
      <w:proofErr w:type="spellEnd"/>
      <w:r>
        <w:rPr>
          <w:rFonts w:ascii="Calibri" w:eastAsia="Arial" w:hAnsi="Calibri" w:cs="Calibri"/>
          <w:sz w:val="22"/>
          <w:szCs w:val="22"/>
        </w:rPr>
        <w:t>“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können.</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Dateisystem</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„Dateisystem“ ist jede strukturierte Sammlung personenbezogener Daten, die nach bestimmten Kriterien zugänglich sind, unabhängig davon, ob diese Sammlung zentral, dezentral oder nach funktionalen oder geografischen Gesichtspunkten geordnet geführt wird.</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Verantwortlicher</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„Verantwortlicher“ ist eine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widowControl/>
        <w:spacing w:after="160" w:line="256" w:lineRule="auto"/>
        <w:rPr>
          <w:rFonts w:ascii="Calibri" w:eastAsia="Arial" w:hAnsi="Calibri" w:cs="Calibri"/>
          <w:b/>
          <w:sz w:val="22"/>
          <w:szCs w:val="22"/>
        </w:rPr>
      </w:pPr>
      <w:r>
        <w:rPr>
          <w:rFonts w:ascii="Calibri" w:eastAsia="Arial" w:hAnsi="Calibri" w:cs="Calibri"/>
          <w:b/>
          <w:sz w:val="22"/>
          <w:szCs w:val="22"/>
        </w:rPr>
        <w:br w:type="page"/>
      </w:r>
    </w:p>
    <w:p w:rsidR="009B2271" w:rsidRDefault="009B2271" w:rsidP="009B2271">
      <w:pPr>
        <w:pStyle w:val="Listenabsatz"/>
        <w:numPr>
          <w:ilvl w:val="0"/>
          <w:numId w:val="1"/>
        </w:numPr>
        <w:spacing w:line="276" w:lineRule="auto"/>
        <w:rPr>
          <w:rFonts w:ascii="Calibri" w:eastAsia="Arial" w:hAnsi="Calibri" w:cs="Calibri"/>
          <w:b/>
          <w:sz w:val="22"/>
          <w:szCs w:val="22"/>
        </w:rPr>
      </w:pPr>
      <w:proofErr w:type="spellStart"/>
      <w:r>
        <w:rPr>
          <w:rFonts w:ascii="Calibri" w:eastAsia="Arial" w:hAnsi="Calibri" w:cs="Calibri"/>
          <w:b/>
          <w:sz w:val="22"/>
          <w:szCs w:val="22"/>
        </w:rPr>
        <w:lastRenderedPageBreak/>
        <w:t>Auftragsverarbeiter</w:t>
      </w:r>
      <w:proofErr w:type="spellEnd"/>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w:t>
      </w:r>
      <w:proofErr w:type="spellStart"/>
      <w:r>
        <w:rPr>
          <w:rFonts w:ascii="Calibri" w:eastAsia="Arial" w:hAnsi="Calibri" w:cs="Calibri"/>
          <w:sz w:val="22"/>
          <w:szCs w:val="22"/>
        </w:rPr>
        <w:t>Auftragsverarbeiter</w:t>
      </w:r>
      <w:proofErr w:type="spellEnd"/>
      <w:r>
        <w:rPr>
          <w:rFonts w:ascii="Calibri" w:eastAsia="Arial" w:hAnsi="Calibri" w:cs="Calibri"/>
          <w:sz w:val="22"/>
          <w:szCs w:val="22"/>
        </w:rPr>
        <w:t>“ ist eine natürliche oder juristische Person, Behörde, Einrichtung oder andere Stelle, die personenbezogene Daten im Auftrag des Verantwortlichen verarbeitet.</w:t>
      </w:r>
      <w:r>
        <w:rPr>
          <w:rFonts w:ascii="Calibri" w:eastAsia="Arial" w:hAnsi="Calibri" w:cs="Calibri"/>
          <w:sz w:val="22"/>
          <w:szCs w:val="22"/>
        </w:rPr>
        <w:br/>
      </w: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Empfänger</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„Empfänger“ ist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Dritter</w:t>
      </w:r>
    </w:p>
    <w:p w:rsidR="009B2271" w:rsidRDefault="009B2271" w:rsidP="009B2271">
      <w:pPr>
        <w:pStyle w:val="Listenabsatz"/>
        <w:spacing w:line="276" w:lineRule="auto"/>
        <w:rPr>
          <w:rFonts w:ascii="Calibri" w:eastAsia="Arial" w:hAnsi="Calibri" w:cs="Calibri"/>
          <w:sz w:val="22"/>
          <w:szCs w:val="22"/>
        </w:rPr>
      </w:pPr>
      <w:r>
        <w:rPr>
          <w:rFonts w:ascii="Calibri" w:eastAsia="Arial" w:hAnsi="Calibri" w:cs="Calibri"/>
          <w:sz w:val="22"/>
          <w:szCs w:val="22"/>
        </w:rPr>
        <w:t xml:space="preserve">„Dritter“ ist eine natürliche oder juristische Person, Behörde, Einrichtung oder andere Stelle, außer der betroffenen Person, dem Verantwortlichen, dem </w:t>
      </w:r>
      <w:proofErr w:type="spellStart"/>
      <w:r>
        <w:rPr>
          <w:rFonts w:ascii="Calibri" w:eastAsia="Arial" w:hAnsi="Calibri" w:cs="Calibri"/>
          <w:sz w:val="22"/>
          <w:szCs w:val="22"/>
        </w:rPr>
        <w:t>Auftragsverarbeiter</w:t>
      </w:r>
      <w:proofErr w:type="spellEnd"/>
      <w:r>
        <w:rPr>
          <w:rFonts w:ascii="Calibri" w:eastAsia="Arial" w:hAnsi="Calibri" w:cs="Calibri"/>
          <w:sz w:val="22"/>
          <w:szCs w:val="22"/>
        </w:rPr>
        <w:t xml:space="preserve"> und den Personen, die unter der unmittelbaren Verantwortung des Verantwortlichen oder des </w:t>
      </w:r>
      <w:proofErr w:type="spellStart"/>
      <w:r>
        <w:rPr>
          <w:rFonts w:ascii="Calibri" w:eastAsia="Arial" w:hAnsi="Calibri" w:cs="Calibri"/>
          <w:sz w:val="22"/>
          <w:szCs w:val="22"/>
        </w:rPr>
        <w:t>Auftragsverarbeiters</w:t>
      </w:r>
      <w:proofErr w:type="spellEnd"/>
      <w:r>
        <w:rPr>
          <w:rFonts w:ascii="Calibri" w:eastAsia="Arial" w:hAnsi="Calibri" w:cs="Calibri"/>
          <w:sz w:val="22"/>
          <w:szCs w:val="22"/>
        </w:rPr>
        <w:t xml:space="preserve"> befugt sind, die personenbezogenen Daten zu verarbeiten.</w:t>
      </w:r>
    </w:p>
    <w:p w:rsidR="009B2271" w:rsidRDefault="009B2271" w:rsidP="009B2271">
      <w:pPr>
        <w:spacing w:line="276" w:lineRule="auto"/>
        <w:ind w:left="426"/>
        <w:rPr>
          <w:rFonts w:ascii="Calibri" w:eastAsia="Arial" w:hAnsi="Calibri" w:cs="Calibri"/>
          <w:sz w:val="22"/>
          <w:szCs w:val="22"/>
        </w:rPr>
      </w:pPr>
    </w:p>
    <w:p w:rsidR="009B2271" w:rsidRDefault="009B2271" w:rsidP="009B2271">
      <w:pPr>
        <w:pStyle w:val="Listenabsatz"/>
        <w:numPr>
          <w:ilvl w:val="0"/>
          <w:numId w:val="1"/>
        </w:numPr>
        <w:spacing w:line="276" w:lineRule="auto"/>
        <w:rPr>
          <w:rFonts w:ascii="Calibri" w:eastAsia="Arial" w:hAnsi="Calibri" w:cs="Calibri"/>
          <w:b/>
          <w:sz w:val="22"/>
          <w:szCs w:val="22"/>
        </w:rPr>
      </w:pPr>
      <w:r>
        <w:rPr>
          <w:rFonts w:ascii="Calibri" w:eastAsia="Arial" w:hAnsi="Calibri" w:cs="Calibri"/>
          <w:b/>
          <w:sz w:val="22"/>
          <w:szCs w:val="22"/>
        </w:rPr>
        <w:t>Einwilligung</w:t>
      </w:r>
    </w:p>
    <w:p w:rsidR="009B2271" w:rsidRDefault="009B2271" w:rsidP="009B2271">
      <w:pPr>
        <w:pStyle w:val="Listenabsatz"/>
        <w:spacing w:line="276" w:lineRule="auto"/>
        <w:rPr>
          <w:rFonts w:ascii="Calibri" w:hAnsi="Calibri" w:cs="Calibri"/>
          <w:sz w:val="22"/>
          <w:szCs w:val="22"/>
        </w:rPr>
      </w:pPr>
      <w:r>
        <w:rPr>
          <w:rFonts w:ascii="Calibri" w:eastAsia="Arial" w:hAnsi="Calibri" w:cs="Calibri"/>
          <w:sz w:val="22"/>
          <w:szCs w:val="22"/>
        </w:rPr>
        <w:t>Eine „Einwilligung“ der betroffenen Person ist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 </w:t>
      </w: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Rechtmäßigkeit der Verarbeitung</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Die Verarbeitung personenbezogener Daten ist nur rechtmäßig, wenn für die Verarbeitung eine Rechtsgrundlage besteht. Rechtsgrundlage für die Verarbeitung können gemäß Artikel 6 Abs. 1 </w:t>
      </w:r>
      <w:r>
        <w:rPr>
          <w:rFonts w:ascii="Calibri" w:eastAsia="Arial" w:hAnsi="Calibri" w:cs="Calibri"/>
          <w:sz w:val="22"/>
          <w:szCs w:val="22"/>
        </w:rPr>
        <w:br/>
      </w:r>
      <w:proofErr w:type="spellStart"/>
      <w:r>
        <w:rPr>
          <w:rFonts w:ascii="Calibri" w:eastAsia="Arial" w:hAnsi="Calibri" w:cs="Calibri"/>
          <w:sz w:val="22"/>
          <w:szCs w:val="22"/>
        </w:rPr>
        <w:t>lit</w:t>
      </w:r>
      <w:proofErr w:type="spellEnd"/>
      <w:r>
        <w:rPr>
          <w:rFonts w:ascii="Calibri" w:eastAsia="Arial" w:hAnsi="Calibri" w:cs="Calibri"/>
          <w:sz w:val="22"/>
          <w:szCs w:val="22"/>
        </w:rPr>
        <w:t>. a – f DSGVO insbesondere sein:</w:t>
      </w:r>
    </w:p>
    <w:p w:rsidR="009B2271" w:rsidRDefault="009B2271" w:rsidP="009B2271">
      <w:pPr>
        <w:spacing w:line="276" w:lineRule="auto"/>
        <w:rPr>
          <w:rFonts w:ascii="Calibri" w:eastAsia="Arial" w:hAnsi="Calibri" w:cs="Calibri"/>
          <w:sz w:val="22"/>
          <w:szCs w:val="22"/>
        </w:rPr>
      </w:pPr>
    </w:p>
    <w:p w:rsidR="009B2271" w:rsidRDefault="009B2271" w:rsidP="009B2271">
      <w:pPr>
        <w:pStyle w:val="Listenabsatz"/>
        <w:widowControl/>
        <w:numPr>
          <w:ilvl w:val="0"/>
          <w:numId w:val="2"/>
        </w:numPr>
        <w:shd w:val="clear" w:color="auto" w:fill="FFFFFF"/>
        <w:spacing w:line="276" w:lineRule="auto"/>
        <w:textAlignment w:val="baseline"/>
        <w:rPr>
          <w:rFonts w:ascii="Calibri" w:eastAsia="Arial" w:hAnsi="Calibri" w:cs="Calibri"/>
          <w:sz w:val="22"/>
          <w:szCs w:val="22"/>
        </w:rPr>
      </w:pPr>
      <w:r>
        <w:rPr>
          <w:rFonts w:ascii="Calibri" w:eastAsia="Arial" w:hAnsi="Calibri" w:cs="Calibri"/>
          <w:sz w:val="22"/>
          <w:szCs w:val="22"/>
        </w:rPr>
        <w:t>Die betroffene Person hat ihre Einwilligung zu der Verarbeitung der sie betreffenden personenbezogenen Daten für einen oder mehrere bestimmte Zwecke gegeben;</w:t>
      </w:r>
    </w:p>
    <w:p w:rsidR="009B2271" w:rsidRDefault="009B2271" w:rsidP="009B2271">
      <w:pPr>
        <w:pStyle w:val="Listenabsatz"/>
        <w:numPr>
          <w:ilvl w:val="0"/>
          <w:numId w:val="2"/>
        </w:numPr>
        <w:spacing w:line="276" w:lineRule="auto"/>
        <w:rPr>
          <w:rFonts w:ascii="Calibri" w:eastAsia="Arial" w:hAnsi="Calibri" w:cs="Calibri"/>
          <w:sz w:val="22"/>
          <w:szCs w:val="22"/>
        </w:rPr>
      </w:pPr>
      <w:r>
        <w:rPr>
          <w:rFonts w:ascii="Calibri" w:eastAsia="Arial" w:hAnsi="Calibri" w:cs="Calibri"/>
          <w:sz w:val="22"/>
          <w:szCs w:val="22"/>
        </w:rPr>
        <w:t>die Verarbeitung ist für die Erfüllung eines Vertrags, dessen Vertragspartei die betroffene Person ist, oder zur Durchführung vorvertraglicher Maßnahmen erforderlich, die auf Anfrage der betroffenen Person erfolgen;</w:t>
      </w:r>
    </w:p>
    <w:p w:rsidR="009B2271" w:rsidRDefault="009B2271" w:rsidP="009B2271">
      <w:pPr>
        <w:pStyle w:val="Listenabsatz"/>
        <w:widowControl/>
        <w:numPr>
          <w:ilvl w:val="0"/>
          <w:numId w:val="2"/>
        </w:numPr>
        <w:shd w:val="clear" w:color="auto" w:fill="FFFFFF"/>
        <w:spacing w:line="276" w:lineRule="auto"/>
        <w:textAlignment w:val="baseline"/>
        <w:rPr>
          <w:rFonts w:ascii="Calibri" w:eastAsia="Arial" w:hAnsi="Calibri" w:cs="Calibri"/>
          <w:sz w:val="22"/>
          <w:szCs w:val="22"/>
        </w:rPr>
      </w:pPr>
      <w:r>
        <w:rPr>
          <w:rFonts w:ascii="Calibri" w:eastAsia="Arial" w:hAnsi="Calibri" w:cs="Calibri"/>
          <w:sz w:val="22"/>
          <w:szCs w:val="22"/>
        </w:rPr>
        <w:t>die Verarbeitung ist zur Erfüllung einer rechtlichen Verpflichtung erforderlich, der der Verantwortliche unterliegt;</w:t>
      </w:r>
    </w:p>
    <w:p w:rsidR="009B2271" w:rsidRDefault="009B2271" w:rsidP="009B2271">
      <w:pPr>
        <w:pStyle w:val="Listenabsatz"/>
        <w:widowControl/>
        <w:numPr>
          <w:ilvl w:val="0"/>
          <w:numId w:val="2"/>
        </w:numPr>
        <w:shd w:val="clear" w:color="auto" w:fill="FFFFFF"/>
        <w:spacing w:line="276" w:lineRule="auto"/>
        <w:textAlignment w:val="baseline"/>
        <w:rPr>
          <w:rFonts w:ascii="Calibri" w:eastAsia="Arial" w:hAnsi="Calibri" w:cs="Calibri"/>
          <w:sz w:val="22"/>
          <w:szCs w:val="22"/>
        </w:rPr>
      </w:pPr>
      <w:r>
        <w:rPr>
          <w:rFonts w:ascii="Calibri" w:eastAsia="Arial" w:hAnsi="Calibri" w:cs="Calibri"/>
          <w:sz w:val="22"/>
          <w:szCs w:val="22"/>
        </w:rPr>
        <w:t>die Verarbeitung ist erforderlich, um lebenswichtige Interessen der betroffenen Person oder einer anderen natürlichen Person zu schützen;</w:t>
      </w:r>
    </w:p>
    <w:p w:rsidR="009B2271" w:rsidRDefault="009B2271" w:rsidP="009B2271">
      <w:pPr>
        <w:pStyle w:val="Listenabsatz"/>
        <w:widowControl/>
        <w:numPr>
          <w:ilvl w:val="0"/>
          <w:numId w:val="2"/>
        </w:numPr>
        <w:shd w:val="clear" w:color="auto" w:fill="FFFFFF"/>
        <w:spacing w:line="276" w:lineRule="auto"/>
        <w:textAlignment w:val="baseline"/>
        <w:rPr>
          <w:rFonts w:ascii="Calibri" w:eastAsia="Arial" w:hAnsi="Calibri" w:cs="Calibri"/>
          <w:sz w:val="22"/>
          <w:szCs w:val="22"/>
        </w:rPr>
      </w:pPr>
      <w:r>
        <w:rPr>
          <w:rFonts w:ascii="Calibri" w:eastAsia="Arial" w:hAnsi="Calibri" w:cs="Calibri"/>
          <w:sz w:val="22"/>
          <w:szCs w:val="22"/>
        </w:rPr>
        <w:t>die Verarbeitung ist für die Wahrnehmung einer Aufgabe erforderlich, die im öffentlichen Interesse liegt oder in Ausübung öffentlicher Gewalt erfolgt, die dem Verantwortlichen übertragen wurde;</w:t>
      </w:r>
    </w:p>
    <w:p w:rsidR="009B2271" w:rsidRDefault="009B2271" w:rsidP="009B2271">
      <w:pPr>
        <w:pStyle w:val="Listenabsatz"/>
        <w:numPr>
          <w:ilvl w:val="0"/>
          <w:numId w:val="2"/>
        </w:numPr>
        <w:spacing w:line="276" w:lineRule="auto"/>
        <w:rPr>
          <w:rFonts w:ascii="Calibri" w:eastAsia="Arial" w:hAnsi="Calibri" w:cs="Calibri"/>
          <w:sz w:val="22"/>
          <w:szCs w:val="22"/>
        </w:rPr>
      </w:pPr>
      <w:r>
        <w:rPr>
          <w:rFonts w:ascii="Calibri" w:eastAsia="Arial" w:hAnsi="Calibri" w:cs="Calibri"/>
          <w:sz w:val="22"/>
          <w:szCs w:val="22"/>
        </w:rPr>
        <w:t xml:space="preserve">die Verarbeitung ist zur Wahrung der berechtigten Interessen des Verantwortlichen oder </w:t>
      </w:r>
      <w:r>
        <w:rPr>
          <w:rFonts w:ascii="Calibri" w:eastAsia="Arial" w:hAnsi="Calibri" w:cs="Calibri"/>
          <w:sz w:val="22"/>
          <w:szCs w:val="22"/>
        </w:rPr>
        <w:lastRenderedPageBreak/>
        <w:t>eines Dritten erforderlich, sofern nicht die Interessen oder Grundrechte und Grundfreiheiten der betroffenen Person, die den Schutz personenbezogener Daten erfordern, überwiegen, insbesondere dann, wenn es sich bei der betroffenen Person um ein Kind handelt.</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Information über die Erhebung personenbezogener Daten</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(1) Im Folgenden informieren wir über die Erhebung personenbezogener Daten bei Nutzung unserer Website. Personenbezogene Daten sind z. B. Name, Adresse, E-Mail-Adressen, Nutzerverhalten.</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 </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(2) Bei einer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die Verarbeitung wird eingeschränkt, falls gesetzliche Aufbewahrungspflichten bestehen.</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 </w:t>
      </w:r>
    </w:p>
    <w:p w:rsidR="009B2271" w:rsidRDefault="009B2271" w:rsidP="009B2271">
      <w:pPr>
        <w:spacing w:line="276" w:lineRule="auto"/>
        <w:rPr>
          <w:rFonts w:ascii="Calibri" w:eastAsia="Arial" w:hAnsi="Calibri" w:cs="Calibri"/>
          <w:b/>
          <w:sz w:val="24"/>
          <w:szCs w:val="22"/>
        </w:rPr>
      </w:pPr>
      <w:r>
        <w:rPr>
          <w:rFonts w:ascii="Calibri" w:eastAsia="Arial" w:hAnsi="Calibri" w:cs="Calibri"/>
          <w:b/>
          <w:sz w:val="24"/>
          <w:szCs w:val="22"/>
        </w:rPr>
        <w:t>Erhebung personenbezogener Daten bei Besuch unserer Website</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Pr>
          <w:rFonts w:ascii="Calibri" w:eastAsia="Arial" w:hAnsi="Calibri" w:cs="Calibri"/>
          <w:sz w:val="22"/>
          <w:szCs w:val="22"/>
        </w:rPr>
        <w:t>lit</w:t>
      </w:r>
      <w:proofErr w:type="spellEnd"/>
      <w:r>
        <w:rPr>
          <w:rFonts w:ascii="Calibri" w:eastAsia="Arial" w:hAnsi="Calibri" w:cs="Calibri"/>
          <w:sz w:val="22"/>
          <w:szCs w:val="22"/>
        </w:rPr>
        <w:t>. f DSGVO):</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 </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IP-Adresse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Datum und Uhrzeit der Anfrage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 xml:space="preserve">Zeitzonendifferenz zur Greenwich </w:t>
      </w:r>
      <w:proofErr w:type="spellStart"/>
      <w:r>
        <w:rPr>
          <w:rFonts w:ascii="Calibri" w:eastAsia="Arial" w:hAnsi="Calibri" w:cs="Calibri"/>
          <w:sz w:val="22"/>
          <w:szCs w:val="22"/>
        </w:rPr>
        <w:t>Mean</w:t>
      </w:r>
      <w:proofErr w:type="spellEnd"/>
      <w:r>
        <w:rPr>
          <w:rFonts w:ascii="Calibri" w:eastAsia="Arial" w:hAnsi="Calibri" w:cs="Calibri"/>
          <w:sz w:val="22"/>
          <w:szCs w:val="22"/>
        </w:rPr>
        <w:t xml:space="preserve"> Time (GMT)</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Inhalt der Anforderung (konkrete Seite)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Zugriffsstatus/HTTP-Statuscode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jeweils übertragene Datenmenge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Website, von der die Anforderung kommt</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Browser</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Betriebssystem und dessen Oberfläche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Sprache und Version der Browsersoftware.</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b/>
          <w:sz w:val="24"/>
          <w:szCs w:val="22"/>
        </w:rPr>
      </w:pPr>
      <w:r>
        <w:rPr>
          <w:rFonts w:ascii="Calibri" w:eastAsia="Arial" w:hAnsi="Calibri" w:cs="Calibri"/>
          <w:b/>
          <w:sz w:val="24"/>
          <w:szCs w:val="22"/>
        </w:rPr>
        <w:t>Einsatz von Cookies</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(1) Zusätzlich zu den zuvor genannten Daten werden bei der Nutzung unserer Website Cookies auf Ihrem Rechner gespeichert. Bei Cookies handelt es sich um kleine Textdateien, die auf Ihrer Festplatte dem von Ihnen verwendeten Browser zugeordnet gespeichert werden und durch welche der Stelle, die den Cookie setzt, bestimmte Informationen zufließen. Cookies können keine Programme ausführen oder Viren auf Ihren Computer übertragen. Sie dienen dazu, das Internetangebot insgesamt nutzerfreundlicher und effektiver zu machen.</w:t>
      </w:r>
    </w:p>
    <w:p w:rsidR="009B2271" w:rsidRDefault="009B2271" w:rsidP="009B2271">
      <w:pPr>
        <w:spacing w:line="276" w:lineRule="auto"/>
        <w:rPr>
          <w:rFonts w:ascii="Calibri" w:eastAsia="Arial" w:hAnsi="Calibri" w:cs="Calibri"/>
          <w:b/>
          <w:sz w:val="22"/>
          <w:szCs w:val="22"/>
        </w:rPr>
      </w:pPr>
    </w:p>
    <w:p w:rsidR="009B2271" w:rsidRDefault="009B2271" w:rsidP="009B2271">
      <w:pPr>
        <w:widowControl/>
        <w:spacing w:after="160" w:line="256" w:lineRule="auto"/>
        <w:rPr>
          <w:rFonts w:ascii="Calibri" w:eastAsia="Arial" w:hAnsi="Calibri" w:cs="Calibri"/>
          <w:sz w:val="22"/>
          <w:szCs w:val="22"/>
        </w:rPr>
      </w:pPr>
      <w:r>
        <w:rPr>
          <w:rFonts w:ascii="Calibri" w:eastAsia="Arial" w:hAnsi="Calibri" w:cs="Calibri"/>
          <w:sz w:val="22"/>
          <w:szCs w:val="22"/>
        </w:rPr>
        <w:br w:type="page"/>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lastRenderedPageBreak/>
        <w:t>(2) Diese Website nutzt folgende Arten von Cookies, deren Umfang und Funktionsweise im Folgenden erläutert werden:</w:t>
      </w:r>
      <w:r>
        <w:rPr>
          <w:rFonts w:ascii="Calibri" w:eastAsia="Arial" w:hAnsi="Calibri" w:cs="Calibri"/>
          <w:sz w:val="22"/>
          <w:szCs w:val="22"/>
        </w:rPr>
        <w:br/>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Transiente Cookies (dazu a.)</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Persistente Cookies (dazu b.).</w:t>
      </w:r>
    </w:p>
    <w:p w:rsidR="009B2271" w:rsidRDefault="009B2271" w:rsidP="009B2271">
      <w:pPr>
        <w:spacing w:line="276" w:lineRule="auto"/>
        <w:ind w:firstLine="708"/>
        <w:rPr>
          <w:rFonts w:ascii="Calibri" w:eastAsia="Arial" w:hAnsi="Calibri" w:cs="Calibri"/>
          <w:sz w:val="22"/>
          <w:szCs w:val="22"/>
        </w:rPr>
      </w:pPr>
    </w:p>
    <w:p w:rsidR="009B2271" w:rsidRDefault="009B2271" w:rsidP="009B2271">
      <w:pPr>
        <w:pStyle w:val="Listenabsatz"/>
        <w:numPr>
          <w:ilvl w:val="0"/>
          <w:numId w:val="4"/>
        </w:numPr>
        <w:spacing w:line="276" w:lineRule="auto"/>
        <w:rPr>
          <w:rFonts w:ascii="Calibri" w:eastAsia="Arial" w:hAnsi="Calibri" w:cs="Calibri"/>
          <w:sz w:val="22"/>
          <w:szCs w:val="22"/>
        </w:rPr>
      </w:pPr>
      <w:r>
        <w:rPr>
          <w:rFonts w:ascii="Calibri" w:eastAsia="Arial" w:hAnsi="Calibri" w:cs="Calibri"/>
          <w:sz w:val="22"/>
          <w:szCs w:val="22"/>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9B2271" w:rsidRDefault="009B2271" w:rsidP="009B2271">
      <w:pPr>
        <w:spacing w:line="276" w:lineRule="auto"/>
        <w:rPr>
          <w:rFonts w:ascii="Calibri" w:eastAsia="Arial" w:hAnsi="Calibri" w:cs="Calibri"/>
          <w:sz w:val="22"/>
          <w:szCs w:val="22"/>
        </w:rPr>
      </w:pPr>
    </w:p>
    <w:p w:rsidR="009B2271" w:rsidRDefault="009B2271" w:rsidP="009B2271">
      <w:pPr>
        <w:pStyle w:val="Listenabsatz"/>
        <w:numPr>
          <w:ilvl w:val="0"/>
          <w:numId w:val="4"/>
        </w:numPr>
        <w:spacing w:line="276" w:lineRule="auto"/>
        <w:rPr>
          <w:rFonts w:ascii="Calibri" w:eastAsia="Arial" w:hAnsi="Calibri" w:cs="Calibri"/>
          <w:sz w:val="22"/>
          <w:szCs w:val="22"/>
        </w:rPr>
      </w:pPr>
      <w:r>
        <w:rPr>
          <w:rFonts w:ascii="Calibri" w:eastAsia="Arial" w:hAnsi="Calibri" w:cs="Calibri"/>
          <w:sz w:val="22"/>
          <w:szCs w:val="22"/>
        </w:rPr>
        <w:t>Persistente Cookies werden automatisiert nach einer vorgegebenen Dauer gelöscht, die sich je nach Cookie unterscheiden kann. Sie können die Cookies in den Sicherheitseinstellungen Ihres Browsers jederzeit löschen.</w:t>
      </w:r>
    </w:p>
    <w:p w:rsidR="009B2271" w:rsidRDefault="009B2271" w:rsidP="009B2271">
      <w:pPr>
        <w:spacing w:line="276" w:lineRule="auto"/>
        <w:rPr>
          <w:rFonts w:ascii="Calibri" w:eastAsia="Arial" w:hAnsi="Calibri" w:cs="Calibri"/>
          <w:sz w:val="22"/>
          <w:szCs w:val="22"/>
        </w:rPr>
      </w:pPr>
    </w:p>
    <w:p w:rsidR="009B2271" w:rsidRDefault="009B2271" w:rsidP="009B2271">
      <w:pPr>
        <w:pStyle w:val="Listenabsatz"/>
        <w:numPr>
          <w:ilvl w:val="0"/>
          <w:numId w:val="4"/>
        </w:numPr>
        <w:spacing w:line="276" w:lineRule="auto"/>
        <w:rPr>
          <w:rFonts w:ascii="Calibri" w:eastAsia="Arial" w:hAnsi="Calibri" w:cs="Calibri"/>
          <w:sz w:val="22"/>
          <w:szCs w:val="22"/>
        </w:rPr>
      </w:pPr>
      <w:r>
        <w:rPr>
          <w:rFonts w:ascii="Calibri" w:eastAsia="Arial" w:hAnsi="Calibri" w:cs="Calibri"/>
          <w:color w:val="000000" w:themeColor="text1"/>
          <w:sz w:val="22"/>
          <w:szCs w:val="22"/>
        </w:rPr>
        <w:t xml:space="preserve">Sie können Ihre Browser-Einstellung entsprechend Ihren Wünschen konfigurieren und </w:t>
      </w:r>
      <w:r>
        <w:rPr>
          <w:rFonts w:ascii="Calibri" w:eastAsia="Arial" w:hAnsi="Calibri" w:cs="Calibri"/>
          <w:color w:val="000000" w:themeColor="text1"/>
          <w:sz w:val="22"/>
          <w:szCs w:val="22"/>
        </w:rPr>
        <w:br/>
        <w:t>z. B. die Annahme von Third-Party-Cookies oder allen Cookies ablehnen. Sog. „Third Party Cookies“ sind Cookies, die durch einen Dritten gesetzt wurden, folglich nicht durch die eigentliche Website auf der man sich gerade befindet. Wir weisen Sie darauf hin, dass Sie durch die Deaktivierung von Cookies eventuell nicht alle Funktionen dieser Website nutzen können.</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b/>
          <w:color w:val="000000" w:themeColor="text1"/>
          <w:sz w:val="24"/>
          <w:szCs w:val="22"/>
        </w:rPr>
      </w:pPr>
      <w:r>
        <w:rPr>
          <w:rFonts w:ascii="Calibri" w:eastAsia="Arial" w:hAnsi="Calibri" w:cs="Calibri"/>
          <w:b/>
          <w:color w:val="000000" w:themeColor="text1"/>
          <w:sz w:val="24"/>
          <w:szCs w:val="22"/>
        </w:rPr>
        <w:t>Weitere Funktionen und Angebote unserer Website</w:t>
      </w:r>
    </w:p>
    <w:p w:rsidR="009B2271" w:rsidRDefault="009B2271" w:rsidP="009B2271">
      <w:pPr>
        <w:spacing w:line="276" w:lineRule="auto"/>
        <w:rPr>
          <w:rFonts w:ascii="Calibri" w:eastAsia="Arial" w:hAnsi="Calibri" w:cs="Calibri"/>
          <w:color w:val="000000" w:themeColor="text1"/>
          <w:sz w:val="22"/>
          <w:szCs w:val="22"/>
        </w:rPr>
      </w:pPr>
      <w:r>
        <w:rPr>
          <w:rFonts w:ascii="Calibri" w:eastAsia="Arial" w:hAnsi="Calibri" w:cs="Calibri"/>
          <w:color w:val="000000" w:themeColor="text1"/>
          <w:sz w:val="22"/>
          <w:szCs w:val="22"/>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rsidR="009B2271" w:rsidRDefault="009B2271" w:rsidP="009B2271">
      <w:pPr>
        <w:widowControl/>
        <w:spacing w:after="160" w:line="256" w:lineRule="auto"/>
        <w:rPr>
          <w:rFonts w:ascii="Calibri" w:eastAsia="Arial" w:hAnsi="Calibri" w:cs="Calibri"/>
          <w:color w:val="000000" w:themeColor="text1"/>
          <w:sz w:val="22"/>
          <w:szCs w:val="22"/>
        </w:rPr>
      </w:pPr>
      <w:r>
        <w:rPr>
          <w:rFonts w:ascii="Calibri" w:eastAsia="Arial" w:hAnsi="Calibri" w:cs="Calibri"/>
          <w:color w:val="000000" w:themeColor="text1"/>
          <w:sz w:val="22"/>
          <w:szCs w:val="22"/>
        </w:rPr>
        <w:br w:type="page"/>
      </w:r>
    </w:p>
    <w:p w:rsidR="009B2271" w:rsidRDefault="009B2271" w:rsidP="009B2271">
      <w:pPr>
        <w:spacing w:line="276" w:lineRule="auto"/>
        <w:rPr>
          <w:rFonts w:ascii="Calibri" w:eastAsia="Arial" w:hAnsi="Calibri" w:cs="Calibri"/>
          <w:color w:val="000000" w:themeColor="text1"/>
          <w:sz w:val="22"/>
          <w:szCs w:val="22"/>
        </w:rPr>
      </w:pPr>
      <w:r>
        <w:rPr>
          <w:rFonts w:ascii="Calibri" w:eastAsia="Arial" w:hAnsi="Calibri" w:cs="Calibri"/>
          <w:color w:val="000000" w:themeColor="text1"/>
          <w:sz w:val="22"/>
          <w:szCs w:val="22"/>
        </w:rPr>
        <w:lastRenderedPageBreak/>
        <w:t>(2) Teilweise bedienen wir uns zur Verarbeitung Ihrer Daten externer Dienstleister. Diese wurden von uns sorgfältig ausgewählt und beauftragt, sind an unsere Weisungen gebunden und werden regelmäßig kontrolliert.</w:t>
      </w:r>
    </w:p>
    <w:p w:rsidR="009B2271" w:rsidRDefault="009B2271" w:rsidP="009B2271">
      <w:pPr>
        <w:spacing w:line="276" w:lineRule="auto"/>
        <w:rPr>
          <w:rFonts w:ascii="Calibri" w:eastAsia="Arial" w:hAnsi="Calibri" w:cs="Calibri"/>
          <w:color w:val="000000" w:themeColor="text1"/>
          <w:sz w:val="22"/>
          <w:szCs w:val="22"/>
        </w:rPr>
      </w:pPr>
    </w:p>
    <w:p w:rsidR="009B2271" w:rsidRDefault="009B2271" w:rsidP="009B2271">
      <w:pPr>
        <w:spacing w:line="276" w:lineRule="auto"/>
        <w:rPr>
          <w:rFonts w:ascii="Calibri" w:eastAsia="Arial" w:hAnsi="Calibri" w:cs="Calibri"/>
          <w:color w:val="000000" w:themeColor="text1"/>
          <w:sz w:val="22"/>
          <w:szCs w:val="22"/>
        </w:rPr>
      </w:pPr>
      <w:r>
        <w:rPr>
          <w:rFonts w:ascii="Calibri" w:eastAsia="Arial" w:hAnsi="Calibri" w:cs="Calibri"/>
          <w:color w:val="000000" w:themeColor="text1"/>
          <w:sz w:val="22"/>
          <w:szCs w:val="22"/>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9B2271" w:rsidRDefault="009B2271" w:rsidP="009B2271">
      <w:pPr>
        <w:spacing w:line="276" w:lineRule="auto"/>
        <w:rPr>
          <w:rFonts w:ascii="Calibri" w:eastAsia="Arial" w:hAnsi="Calibri" w:cs="Calibri"/>
          <w:color w:val="000000" w:themeColor="text1"/>
          <w:sz w:val="22"/>
          <w:szCs w:val="22"/>
        </w:rPr>
      </w:pPr>
    </w:p>
    <w:p w:rsidR="009B2271" w:rsidRDefault="009B2271" w:rsidP="009B2271">
      <w:pPr>
        <w:spacing w:line="276" w:lineRule="auto"/>
        <w:rPr>
          <w:rFonts w:ascii="Calibri" w:eastAsia="Arial" w:hAnsi="Calibri" w:cs="Calibri"/>
          <w:color w:val="000000" w:themeColor="text1"/>
          <w:sz w:val="22"/>
          <w:szCs w:val="22"/>
        </w:rPr>
      </w:pPr>
      <w:r>
        <w:rPr>
          <w:rFonts w:ascii="Calibri" w:eastAsia="Arial" w:hAnsi="Calibri" w:cs="Calibri"/>
          <w:color w:val="000000" w:themeColor="text1"/>
          <w:sz w:val="22"/>
          <w:szCs w:val="22"/>
        </w:rPr>
        <w:t>(4) Soweit unsere Dienstleister oder Partner ihren Sitz in einem Staat außerhalb des Europäischen Wirtschaftsraumen (EWR) haben, informieren wir Sie über die Folgen dieses Umstands in der Beschreibung des Angebotes.</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bookmarkStart w:id="1" w:name="Y-600-W-KorengLachenmannFbDSR-GL-F-I-4-u"/>
      <w:bookmarkEnd w:id="1"/>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Kinder</w:t>
      </w:r>
    </w:p>
    <w:p w:rsidR="009B2271" w:rsidRDefault="009B2271" w:rsidP="009B2271">
      <w:pPr>
        <w:widowControl/>
        <w:shd w:val="clear" w:color="auto" w:fill="FFFFFF"/>
        <w:spacing w:line="276" w:lineRule="auto"/>
        <w:rPr>
          <w:rFonts w:ascii="Calibri" w:eastAsia="Arial" w:hAnsi="Calibri" w:cs="Calibri"/>
          <w:sz w:val="22"/>
          <w:szCs w:val="22"/>
        </w:rPr>
      </w:pPr>
      <w:r>
        <w:rPr>
          <w:rFonts w:ascii="Calibri" w:eastAsia="Arial" w:hAnsi="Calibri" w:cs="Calibri"/>
          <w:sz w:val="22"/>
          <w:szCs w:val="22"/>
        </w:rPr>
        <w:t>Unser Angebot richtet sich grundsätzlich an Erwachsene. Personen unter 18 Jahren sollten ohne Zustimmung der Eltern oder Erziehungsberechtigten keine personenbezogenen Daten an uns übermitteln.</w:t>
      </w:r>
    </w:p>
    <w:p w:rsidR="009B2271" w:rsidRDefault="009B2271" w:rsidP="009B2271">
      <w:pPr>
        <w:spacing w:line="276" w:lineRule="auto"/>
        <w:rPr>
          <w:rFonts w:ascii="Calibri" w:eastAsia="Arial" w:hAnsi="Calibri" w:cs="Calibri"/>
          <w:b/>
          <w:sz w:val="22"/>
          <w:szCs w:val="22"/>
        </w:rPr>
      </w:pP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Rechte der betroffenen Person</w:t>
      </w:r>
    </w:p>
    <w:p w:rsidR="009B2271" w:rsidRDefault="009B2271" w:rsidP="009B2271">
      <w:pPr>
        <w:spacing w:line="276" w:lineRule="auto"/>
        <w:rPr>
          <w:rFonts w:ascii="Calibri" w:eastAsia="Arial" w:hAnsi="Calibri" w:cs="Calibri"/>
          <w:b/>
          <w:sz w:val="22"/>
          <w:szCs w:val="22"/>
        </w:rPr>
      </w:pPr>
    </w:p>
    <w:p w:rsidR="009B2271" w:rsidRDefault="009B2271" w:rsidP="009B2271">
      <w:pPr>
        <w:spacing w:line="276" w:lineRule="auto"/>
        <w:rPr>
          <w:rFonts w:ascii="Calibri" w:eastAsia="Arial" w:hAnsi="Calibri" w:cs="Calibri"/>
          <w:b/>
          <w:sz w:val="24"/>
          <w:szCs w:val="22"/>
        </w:rPr>
      </w:pPr>
      <w:r>
        <w:rPr>
          <w:rFonts w:ascii="Calibri" w:eastAsia="Arial" w:hAnsi="Calibri" w:cs="Calibri"/>
          <w:b/>
          <w:sz w:val="24"/>
          <w:szCs w:val="22"/>
        </w:rPr>
        <w:t>(1) Widerruf der Einwilligung</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Sofern die Verarbeitung der personenbezogenen Daten auf einer erteilten Einwilligung beruht, haben Sie jederzeit das Recht, die Einwilligung zu widerrufen. </w:t>
      </w:r>
      <w:r>
        <w:rPr>
          <w:rFonts w:ascii="Calibri" w:eastAsia="Arial" w:hAnsi="Calibri" w:cs="Calibri"/>
          <w:sz w:val="22"/>
          <w:szCs w:val="22"/>
          <w:lang w:eastAsia="x-none" w:bidi="x-none"/>
        </w:rPr>
        <w:t>Durch den Widerruf der Einwilligung wird die Rechtmäßigkeit der aufgrund der Einwilligung bis zum Widerruf erfolgten Verarbeitung nicht berührt.</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Für die Ausübung des Widerrufsrechts können Sie sich jederzeit an uns wenden.</w:t>
      </w:r>
    </w:p>
    <w:p w:rsidR="009B2271" w:rsidRDefault="009B2271" w:rsidP="009B2271">
      <w:pPr>
        <w:spacing w:line="276" w:lineRule="auto"/>
        <w:rPr>
          <w:rFonts w:ascii="Calibri" w:eastAsia="Arial" w:hAnsi="Calibri" w:cs="Calibri"/>
          <w:sz w:val="22"/>
          <w:szCs w:val="22"/>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(2)</w:t>
      </w:r>
      <w:r>
        <w:rPr>
          <w:rFonts w:ascii="Calibri" w:eastAsia="Arial" w:hAnsi="Calibri" w:cs="Calibri"/>
          <w:sz w:val="24"/>
          <w:szCs w:val="22"/>
        </w:rPr>
        <w:t xml:space="preserve"> </w:t>
      </w:r>
      <w:r>
        <w:rPr>
          <w:rFonts w:ascii="Calibri" w:eastAsia="Arial" w:hAnsi="Calibri" w:cs="Calibri"/>
          <w:b/>
          <w:sz w:val="24"/>
          <w:szCs w:val="22"/>
        </w:rPr>
        <w:t>Recht auf Bestätigung</w:t>
      </w:r>
    </w:p>
    <w:p w:rsidR="009B2271" w:rsidRDefault="009B2271" w:rsidP="009B2271">
      <w:pPr>
        <w:tabs>
          <w:tab w:val="left" w:pos="283"/>
        </w:tabs>
        <w:spacing w:line="276" w:lineRule="auto"/>
        <w:ind w:left="283" w:hanging="283"/>
        <w:rPr>
          <w:rFonts w:ascii="Calibri" w:hAnsi="Calibri" w:cs="Calibri"/>
          <w:sz w:val="22"/>
          <w:szCs w:val="22"/>
        </w:rPr>
      </w:pPr>
      <w:r>
        <w:rPr>
          <w:rFonts w:ascii="Calibri" w:eastAsia="Arial" w:hAnsi="Calibri" w:cs="Calibri"/>
          <w:sz w:val="22"/>
          <w:szCs w:val="22"/>
        </w:rPr>
        <w:tab/>
      </w:r>
      <w:r>
        <w:rPr>
          <w:rFonts w:ascii="Calibri" w:eastAsia="Arial" w:hAnsi="Calibri" w:cs="Calibri"/>
          <w:sz w:val="22"/>
          <w:szCs w:val="22"/>
          <w:lang w:eastAsia="x-none" w:bidi="x-none"/>
        </w:rPr>
        <w:t>Sie haben das Recht, von dem Verantwortlichen eine Bestätigung darüber zu verlangen, ob wir sie betreffende personenbezogene Daten verarbeiten. Die Bestätigung können Sie jederzeit unter den oben genannten Kontaktdaten verlangen.</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tabs>
          <w:tab w:val="left" w:pos="283"/>
        </w:tabs>
        <w:spacing w:line="276" w:lineRule="auto"/>
        <w:ind w:left="283" w:hanging="283"/>
        <w:rPr>
          <w:rFonts w:ascii="Calibri" w:eastAsia="Arial" w:hAnsi="Calibri" w:cs="Calibri"/>
          <w:sz w:val="24"/>
          <w:szCs w:val="22"/>
        </w:rPr>
      </w:pPr>
      <w:r>
        <w:rPr>
          <w:rFonts w:ascii="Calibri" w:eastAsia="Arial" w:hAnsi="Calibri" w:cs="Calibri"/>
          <w:b/>
          <w:sz w:val="24"/>
          <w:szCs w:val="22"/>
        </w:rPr>
        <w:t>(3) Auskunftsrecht</w:t>
      </w:r>
    </w:p>
    <w:p w:rsidR="009B2271" w:rsidRDefault="009B2271" w:rsidP="009B2271">
      <w:pPr>
        <w:tabs>
          <w:tab w:val="left" w:pos="283"/>
        </w:tabs>
        <w:spacing w:line="276" w:lineRule="auto"/>
        <w:ind w:left="283" w:hanging="283"/>
        <w:rPr>
          <w:rFonts w:ascii="Calibri" w:hAnsi="Calibri" w:cs="Calibri"/>
          <w:sz w:val="22"/>
          <w:szCs w:val="22"/>
        </w:rPr>
      </w:pPr>
      <w:r>
        <w:rPr>
          <w:rFonts w:ascii="Calibri" w:eastAsia="Arial" w:hAnsi="Calibri" w:cs="Calibri"/>
          <w:sz w:val="22"/>
          <w:szCs w:val="22"/>
        </w:rPr>
        <w:tab/>
        <w:t xml:space="preserve">Sofern personenbezogene Daten verarbeitet werden, können Sie jederzeit Auskunft über diese personenbezogenen Daten und über folgenden Informationen verlangen: </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pStyle w:val="Listenabsatz"/>
        <w:numPr>
          <w:ilvl w:val="0"/>
          <w:numId w:val="5"/>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Verarbeitungszwecke;</w:t>
      </w:r>
    </w:p>
    <w:p w:rsidR="009B2271" w:rsidRDefault="009B2271" w:rsidP="009B2271">
      <w:pPr>
        <w:pStyle w:val="Listenabsatz"/>
        <w:numPr>
          <w:ilvl w:val="0"/>
          <w:numId w:val="5"/>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den Kategorien personenbezogener Daten, die verarbeitet werden;</w:t>
      </w:r>
    </w:p>
    <w:p w:rsidR="009B2271" w:rsidRDefault="009B2271" w:rsidP="009B2271">
      <w:pPr>
        <w:pStyle w:val="Listenabsatz"/>
        <w:numPr>
          <w:ilvl w:val="0"/>
          <w:numId w:val="5"/>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Empfänger oder Kategorien von Empfängern, gegenüber denen die personenbezogenen Daten offengelegt worden sind oder noch offengelegt werden, insbesondere bei Empfängern in Drittländern oder bei internationalen Organisationen;</w:t>
      </w:r>
    </w:p>
    <w:p w:rsidR="009B2271" w:rsidRDefault="009B2271" w:rsidP="009B2271">
      <w:pPr>
        <w:pStyle w:val="Listenabsatz"/>
        <w:numPr>
          <w:ilvl w:val="0"/>
          <w:numId w:val="5"/>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falls möglich, die geplante Dauer, für die die personenbezogenen Daten gespeichert werden, oder, falls dies nicht möglich ist, die Kriterien für die Festlegung dieser Dauer;</w:t>
      </w:r>
    </w:p>
    <w:p w:rsidR="009B2271" w:rsidRDefault="009B2271" w:rsidP="009B2271">
      <w:pPr>
        <w:pStyle w:val="Listenabsatz"/>
        <w:numPr>
          <w:ilvl w:val="0"/>
          <w:numId w:val="5"/>
        </w:numPr>
        <w:spacing w:line="276" w:lineRule="auto"/>
        <w:rPr>
          <w:rFonts w:ascii="Calibri" w:hAnsi="Calibri" w:cs="Calibri"/>
          <w:sz w:val="22"/>
          <w:szCs w:val="22"/>
        </w:rPr>
      </w:pPr>
      <w:r>
        <w:rPr>
          <w:rFonts w:ascii="Calibri" w:eastAsia="Arial" w:hAnsi="Calibri" w:cs="Calibri"/>
          <w:sz w:val="22"/>
          <w:szCs w:val="22"/>
          <w:lang w:eastAsia="x-none" w:bidi="x-none"/>
        </w:rPr>
        <w:lastRenderedPageBreak/>
        <w:t>das Bestehen eines Rechts auf Berichtigung oder Löschung der Sie betreffenden personenbezogenen Daten oder auf Einschränkung der Verarbeitung durch den Verantwortlichen oder eines Widerspruchsrechts gegen diese Verarbeitung;</w:t>
      </w:r>
    </w:p>
    <w:p w:rsidR="009B2271" w:rsidRDefault="009B2271" w:rsidP="009B2271">
      <w:pPr>
        <w:pStyle w:val="Listenabsatz"/>
        <w:numPr>
          <w:ilvl w:val="0"/>
          <w:numId w:val="5"/>
        </w:numPr>
        <w:spacing w:line="276" w:lineRule="auto"/>
        <w:rPr>
          <w:rFonts w:ascii="Calibri" w:hAnsi="Calibri" w:cs="Calibri"/>
          <w:sz w:val="22"/>
          <w:szCs w:val="22"/>
        </w:rPr>
      </w:pPr>
      <w:r>
        <w:rPr>
          <w:rFonts w:ascii="Calibri" w:eastAsia="Arial" w:hAnsi="Calibri" w:cs="Calibri"/>
          <w:sz w:val="22"/>
          <w:szCs w:val="22"/>
          <w:lang w:eastAsia="x-none" w:bidi="x-none"/>
        </w:rPr>
        <w:t>das Bestehen eines Beschwerderechts bei einer Aufsichtsbehörde;</w:t>
      </w:r>
    </w:p>
    <w:p w:rsidR="009B2271" w:rsidRDefault="009B2271" w:rsidP="009B2271">
      <w:pPr>
        <w:pStyle w:val="Listenabsatz"/>
        <w:numPr>
          <w:ilvl w:val="0"/>
          <w:numId w:val="5"/>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wenn die personenbezogenen Daten nicht bei der betroffenen Person erhoben werden, alle verfügbaren Informationen über die Herkunft der Daten;</w:t>
      </w:r>
    </w:p>
    <w:p w:rsidR="009B2271" w:rsidRDefault="009B2271" w:rsidP="009B2271">
      <w:pPr>
        <w:pStyle w:val="Listenabsatz"/>
        <w:numPr>
          <w:ilvl w:val="0"/>
          <w:numId w:val="5"/>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 xml:space="preserve">das Bestehen einer automatisierten Entscheidungsfindung einschließlich </w:t>
      </w:r>
      <w:proofErr w:type="spellStart"/>
      <w:r>
        <w:rPr>
          <w:rFonts w:ascii="Calibri" w:eastAsia="Arial" w:hAnsi="Calibri" w:cs="Calibri"/>
          <w:sz w:val="22"/>
          <w:szCs w:val="22"/>
          <w:lang w:eastAsia="x-none" w:bidi="x-none"/>
        </w:rPr>
        <w:t>Profiling</w:t>
      </w:r>
      <w:proofErr w:type="spellEnd"/>
      <w:r>
        <w:rPr>
          <w:rFonts w:ascii="Calibri" w:eastAsia="Arial" w:hAnsi="Calibri" w:cs="Calibri"/>
          <w:sz w:val="22"/>
          <w:szCs w:val="22"/>
          <w:lang w:eastAsia="x-none" w:bidi="x-none"/>
        </w:rPr>
        <w:t xml:space="preserve"> gemäß Artikel 22 Absätze 1 und 4 DSGVO und – zumindest in diesen Fällen – aussagekräftige Informationen über die involvierte Logik sowie die Tragweite und die angestrebten Auswirkungen einer derartigen Verarbeitung für die betroffene Person.</w:t>
      </w:r>
    </w:p>
    <w:p w:rsidR="009B2271" w:rsidRDefault="009B2271" w:rsidP="009B2271">
      <w:pPr>
        <w:spacing w:line="276" w:lineRule="auto"/>
        <w:ind w:left="283"/>
        <w:rPr>
          <w:rFonts w:ascii="Calibri" w:eastAsia="Arial" w:hAnsi="Calibri" w:cs="Calibri"/>
          <w:sz w:val="22"/>
          <w:szCs w:val="22"/>
          <w:lang w:eastAsia="x-none" w:bidi="x-none"/>
        </w:rPr>
      </w:pPr>
    </w:p>
    <w:p w:rsidR="009B2271" w:rsidRDefault="009B2271" w:rsidP="009B2271">
      <w:pPr>
        <w:spacing w:line="276" w:lineRule="auto"/>
        <w:ind w:left="283"/>
        <w:rPr>
          <w:rFonts w:ascii="Calibri" w:hAnsi="Calibri" w:cs="Calibri"/>
          <w:sz w:val="22"/>
          <w:szCs w:val="22"/>
        </w:rPr>
      </w:pPr>
      <w:r>
        <w:rPr>
          <w:rFonts w:ascii="Calibri" w:eastAsia="Arial" w:hAnsi="Calibri" w:cs="Calibri"/>
          <w:sz w:val="22"/>
          <w:szCs w:val="22"/>
          <w:lang w:eastAsia="x-none" w:bidi="x-none"/>
        </w:rPr>
        <w:t>Werden personenbezogene Daten an ein Drittland oder an eine internationale Organisation übermittelt, so haben Sie das Recht, über die geeigneten Garantien gemäß Artikel 46 DSGVO im Zusammenhang mit der Übermittlung unterrichtet zu werden. Wir stellen eine Kopie der personenbezogenen Daten, die Gegenstand der Verarbeitung sind, zur Verfügung. Für alle weiteren Kopien, die Sie Person beantragen, können wir ein angemessenes Entgelt auf der Grundlage der Verwaltungskosten verlangen. Stellen Sie den Antrag elektronisch, so sind die Informationen in einem gängigen elektronischen Format zur Verfügung zu stellen, sofern er nichts anderes angibt. Das Recht auf Erhalt einer Kopie gemäß Absatz 3 darf die Rechte und Freiheiten anderer Personen nicht beeinträchtigen.</w:t>
      </w:r>
    </w:p>
    <w:p w:rsidR="009B2271" w:rsidRDefault="009B2271" w:rsidP="009B2271">
      <w:pPr>
        <w:spacing w:line="276" w:lineRule="auto"/>
        <w:ind w:left="360"/>
        <w:rPr>
          <w:rFonts w:ascii="Calibri" w:eastAsia="Arial" w:hAnsi="Calibri" w:cs="Calibri"/>
          <w:sz w:val="22"/>
          <w:szCs w:val="22"/>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(4) Recht auf Berichtigung   </w:t>
      </w:r>
    </w:p>
    <w:p w:rsidR="009B2271" w:rsidRDefault="009B2271" w:rsidP="009B2271">
      <w:pPr>
        <w:spacing w:line="276" w:lineRule="auto"/>
        <w:ind w:left="283" w:hanging="283"/>
        <w:rPr>
          <w:rFonts w:ascii="Calibri" w:hAnsi="Calibri" w:cs="Calibri"/>
          <w:sz w:val="22"/>
          <w:szCs w:val="22"/>
        </w:rPr>
      </w:pPr>
      <w:r>
        <w:rPr>
          <w:rFonts w:ascii="Calibri" w:eastAsia="Arial" w:hAnsi="Calibri" w:cs="Calibri"/>
          <w:sz w:val="22"/>
          <w:szCs w:val="22"/>
          <w:lang w:eastAsia="x-none" w:bidi="x-none"/>
        </w:rPr>
        <w:tab/>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widowControl/>
        <w:spacing w:after="160" w:line="256" w:lineRule="auto"/>
        <w:rPr>
          <w:rFonts w:ascii="Calibri" w:eastAsia="Arial" w:hAnsi="Calibri" w:cs="Calibri"/>
          <w:b/>
          <w:sz w:val="22"/>
          <w:szCs w:val="22"/>
        </w:rPr>
      </w:pPr>
      <w:r>
        <w:rPr>
          <w:rFonts w:ascii="Calibri" w:eastAsia="Arial" w:hAnsi="Calibri" w:cs="Calibri"/>
          <w:b/>
          <w:sz w:val="22"/>
          <w:szCs w:val="22"/>
        </w:rPr>
        <w:br w:type="page"/>
      </w: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lastRenderedPageBreak/>
        <w:t>(5) Recht auf Löschung („Recht auf vergessen werden“)</w:t>
      </w:r>
    </w:p>
    <w:p w:rsidR="009B2271" w:rsidRDefault="009B2271" w:rsidP="009B2271">
      <w:pPr>
        <w:spacing w:line="276" w:lineRule="auto"/>
        <w:ind w:left="283" w:hanging="283"/>
        <w:rPr>
          <w:rFonts w:ascii="Calibri" w:eastAsia="Arial" w:hAnsi="Calibri" w:cs="Calibri"/>
          <w:sz w:val="22"/>
          <w:szCs w:val="22"/>
          <w:lang w:eastAsia="x-none" w:bidi="x-none"/>
        </w:rPr>
      </w:pPr>
      <w:r>
        <w:rPr>
          <w:rFonts w:ascii="Calibri" w:eastAsia="Arial" w:hAnsi="Calibri" w:cs="Calibri"/>
          <w:sz w:val="22"/>
          <w:szCs w:val="22"/>
          <w:lang w:eastAsia="x-none" w:bidi="x-none"/>
        </w:rPr>
        <w:tab/>
        <w:t>Sie haben das Recht, von dem Verantwortlichen zu verlangen, dass Sie betreffende personenbezogene Daten unverzüglich gelöscht werden, und wir sind verpflichtet, personenbezogene Daten unverzüglich zu löschen, sofern einer der folgenden Gründe zutrifft:</w:t>
      </w:r>
    </w:p>
    <w:p w:rsidR="009B2271" w:rsidRDefault="009B2271" w:rsidP="009B2271">
      <w:pPr>
        <w:spacing w:line="276" w:lineRule="auto"/>
        <w:ind w:left="283" w:hanging="283"/>
        <w:rPr>
          <w:rFonts w:ascii="Calibri" w:hAnsi="Calibri" w:cs="Calibri"/>
          <w:sz w:val="22"/>
          <w:szCs w:val="22"/>
        </w:rPr>
      </w:pPr>
    </w:p>
    <w:p w:rsidR="009B2271" w:rsidRDefault="009B2271" w:rsidP="009B2271">
      <w:pPr>
        <w:pStyle w:val="Listenabsatz"/>
        <w:numPr>
          <w:ilvl w:val="0"/>
          <w:numId w:val="6"/>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personenbezogenen Daten sind für die Zwecke, für die sie erhoben oder auf sonstige Weise verarbeitet wurden, nicht mehr notwendig.</w:t>
      </w:r>
    </w:p>
    <w:p w:rsidR="009B2271" w:rsidRDefault="009B2271" w:rsidP="009B2271">
      <w:pPr>
        <w:pStyle w:val="Listenabsatz"/>
        <w:numPr>
          <w:ilvl w:val="0"/>
          <w:numId w:val="6"/>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betroffene Person widerruft ihre Einwilligung, auf die sich die Verarbeitung gemäß Artikel 6 Absatz 1 Buchstabe a oder Artikel 9 Absatz 2 Buchstabe a DSGVO stützte, und es fehlt an einer anderweitigen Rechtsgrundlage für die Verarbeitung.</w:t>
      </w:r>
    </w:p>
    <w:p w:rsidR="009B2271" w:rsidRDefault="009B2271" w:rsidP="009B2271">
      <w:pPr>
        <w:pStyle w:val="Listenabsatz"/>
        <w:numPr>
          <w:ilvl w:val="0"/>
          <w:numId w:val="6"/>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betroffene Person legt gemäß Artikel 21 Absatz 1 DSGVO Widerspruch gegen die Verarbeitung ein und es liegen keine vorrangigen berechtigten Gründe für die Verarbeitung vor, oder die betroffene Person legt gemäß Artikel 21 Absatz 2 DSGVO Widerspruch gegen die Verarbeitung ein.</w:t>
      </w:r>
    </w:p>
    <w:p w:rsidR="009B2271" w:rsidRDefault="009B2271" w:rsidP="009B2271">
      <w:pPr>
        <w:pStyle w:val="Listenabsatz"/>
        <w:numPr>
          <w:ilvl w:val="0"/>
          <w:numId w:val="6"/>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personenbezogenen Daten wurden unrechtmäßig verarbeitet.</w:t>
      </w:r>
    </w:p>
    <w:p w:rsidR="009B2271" w:rsidRDefault="009B2271" w:rsidP="009B2271">
      <w:pPr>
        <w:pStyle w:val="Listenabsatz"/>
        <w:numPr>
          <w:ilvl w:val="0"/>
          <w:numId w:val="6"/>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Löschung der personenbezogenen Daten ist zur Erfüllung einer rechtlichen Verpflichtung nach dem Unionsrecht oder dem Recht der Mitgliedstaaten erforderlich, dem der Verantwortliche unterliegt.</w:t>
      </w:r>
    </w:p>
    <w:p w:rsidR="009B2271" w:rsidRDefault="009B2271" w:rsidP="009B2271">
      <w:pPr>
        <w:pStyle w:val="Listenabsatz"/>
        <w:numPr>
          <w:ilvl w:val="0"/>
          <w:numId w:val="6"/>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personenbezogenen Daten wurden in Bezug auf angebotene Dienste der Informationsgesellschaft gemäß Artikel 8 Absatz 1 DSGVO erhoben.</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 xml:space="preserve">Das Recht auf Löschung („Recht auf vergessen werden“) besteht nicht, soweit die Verarbeitung erforderlich ist: </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zur Ausübung des Rechts auf freie Meinungsäußerung und Information;</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aus Gründen des öffentlichen Interesses im Bereich der öffentlichen Gesundheit gemäß Artikel 9 Absatz 2 Buchstaben h und i sowie Artikel 9 Absatz 3 DSGVO;</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für im öffentlichen Interesse liegende Archivzwecke, wissenschaftliche oder historische Forschungszwecke oder für statistische Zwecke gemäß Artikel 89 Absatz 1 DSGVO, soweit das in Absatz 1 genannte Recht voraussichtlich die Verwirklichung der Ziele dieser Verarbeitung unmöglich macht oder ernsthaft beeinträchtigt, oder</w:t>
      </w:r>
    </w:p>
    <w:p w:rsidR="009B2271" w:rsidRDefault="009B2271" w:rsidP="009B2271">
      <w:pPr>
        <w:pStyle w:val="Listenabsatz"/>
        <w:numPr>
          <w:ilvl w:val="0"/>
          <w:numId w:val="3"/>
        </w:numPr>
        <w:spacing w:line="276" w:lineRule="auto"/>
        <w:rPr>
          <w:rFonts w:ascii="Calibri" w:eastAsia="Arial" w:hAnsi="Calibri" w:cs="Calibri"/>
          <w:sz w:val="22"/>
          <w:szCs w:val="22"/>
        </w:rPr>
      </w:pPr>
      <w:r>
        <w:rPr>
          <w:rFonts w:ascii="Calibri" w:eastAsia="Arial" w:hAnsi="Calibri" w:cs="Calibri"/>
          <w:sz w:val="22"/>
          <w:szCs w:val="22"/>
        </w:rPr>
        <w:t>zur Geltendmachung, Ausübung oder Verteidigung von Rechtsansprüchen.</w:t>
      </w:r>
    </w:p>
    <w:p w:rsidR="009B2271" w:rsidRDefault="009B2271" w:rsidP="009B2271">
      <w:pPr>
        <w:spacing w:line="276" w:lineRule="auto"/>
        <w:ind w:left="360"/>
        <w:rPr>
          <w:rFonts w:ascii="Calibri" w:eastAsia="Arial" w:hAnsi="Calibri" w:cs="Calibri"/>
          <w:sz w:val="22"/>
          <w:szCs w:val="22"/>
        </w:rPr>
      </w:pPr>
    </w:p>
    <w:p w:rsidR="009B2271" w:rsidRDefault="009B2271" w:rsidP="009B2271">
      <w:pPr>
        <w:tabs>
          <w:tab w:val="left" w:pos="283"/>
        </w:tabs>
        <w:spacing w:line="276" w:lineRule="auto"/>
        <w:ind w:left="283" w:hanging="283"/>
        <w:rPr>
          <w:rFonts w:ascii="Calibri" w:eastAsia="Arial" w:hAnsi="Calibri" w:cs="Calibri"/>
          <w:sz w:val="22"/>
          <w:szCs w:val="22"/>
        </w:rPr>
      </w:pPr>
      <w:r>
        <w:rPr>
          <w:rFonts w:ascii="Calibri" w:eastAsia="Arial" w:hAnsi="Calibri" w:cs="Calibri"/>
          <w:sz w:val="22"/>
          <w:szCs w:val="22"/>
        </w:rPr>
        <w:tab/>
      </w:r>
    </w:p>
    <w:p w:rsidR="009B2271" w:rsidRDefault="009B2271" w:rsidP="009B2271">
      <w:pPr>
        <w:widowControl/>
        <w:spacing w:after="160" w:line="256" w:lineRule="auto"/>
        <w:rPr>
          <w:rFonts w:ascii="Calibri" w:eastAsia="Arial" w:hAnsi="Calibri" w:cs="Calibri"/>
          <w:sz w:val="24"/>
          <w:szCs w:val="22"/>
        </w:rPr>
      </w:pPr>
      <w:r>
        <w:rPr>
          <w:rFonts w:ascii="Calibri" w:eastAsia="Arial" w:hAnsi="Calibri" w:cs="Calibri"/>
          <w:sz w:val="22"/>
          <w:szCs w:val="22"/>
        </w:rPr>
        <w:br w:type="page"/>
      </w:r>
      <w:r>
        <w:rPr>
          <w:rFonts w:ascii="Calibri" w:eastAsia="Arial" w:hAnsi="Calibri" w:cs="Calibri"/>
          <w:b/>
          <w:sz w:val="24"/>
          <w:szCs w:val="22"/>
        </w:rPr>
        <w:lastRenderedPageBreak/>
        <w:t>(6)  Recht auf Einschränkung der Verarbeitung</w:t>
      </w:r>
    </w:p>
    <w:p w:rsidR="009B2271" w:rsidRDefault="009B2271" w:rsidP="009B2271">
      <w:pPr>
        <w:spacing w:line="276" w:lineRule="auto"/>
        <w:ind w:left="283" w:hanging="283"/>
        <w:rPr>
          <w:rFonts w:ascii="Calibri" w:hAnsi="Calibri" w:cs="Calibri"/>
          <w:sz w:val="22"/>
          <w:szCs w:val="22"/>
        </w:rPr>
      </w:pPr>
      <w:r>
        <w:rPr>
          <w:rFonts w:ascii="Calibri" w:eastAsia="Arial" w:hAnsi="Calibri" w:cs="Calibri"/>
          <w:sz w:val="22"/>
          <w:szCs w:val="22"/>
          <w:lang w:eastAsia="x-none" w:bidi="x-none"/>
        </w:rPr>
        <w:tab/>
        <w:t>Sie haben das Recht, von uns die Einschränkung der Verarbeitung ihrer personenbezogenen Daten zu verlangen, wenn eine der folgenden Voraussetzungen gegeben ist:</w:t>
      </w:r>
    </w:p>
    <w:p w:rsidR="009B2271" w:rsidRDefault="009B2271" w:rsidP="009B2271">
      <w:pPr>
        <w:spacing w:line="276" w:lineRule="auto"/>
        <w:ind w:left="283" w:hanging="283"/>
        <w:rPr>
          <w:rFonts w:ascii="Calibri" w:eastAsia="Arial" w:hAnsi="Calibri" w:cs="Calibri"/>
          <w:sz w:val="22"/>
          <w:szCs w:val="22"/>
          <w:lang w:eastAsia="x-none" w:bidi="x-none"/>
        </w:rPr>
      </w:pPr>
    </w:p>
    <w:p w:rsidR="009B2271" w:rsidRDefault="009B2271" w:rsidP="009B2271">
      <w:pPr>
        <w:pStyle w:val="Listenabsatz"/>
        <w:numPr>
          <w:ilvl w:val="0"/>
          <w:numId w:val="7"/>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Richtigkeit der personenbezogenen Daten von der betroffenen Person bestritten wird, und zwar für eine Dauer, die es dem Verantwortlichen ermöglicht, die Richtigkeit der personenbezogenen Daten zu überprüfen,</w:t>
      </w:r>
    </w:p>
    <w:p w:rsidR="009B2271" w:rsidRDefault="009B2271" w:rsidP="009B2271">
      <w:pPr>
        <w:pStyle w:val="Listenabsatz"/>
        <w:numPr>
          <w:ilvl w:val="0"/>
          <w:numId w:val="7"/>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Verarbeitung unrechtmäßig ist und die betroffene Person die Löschung der personenbezogenen Daten ablehnt und stattdessen die Einschränkung der Nutzung der personenbezogenen Daten verlangt;</w:t>
      </w:r>
    </w:p>
    <w:p w:rsidR="009B2271" w:rsidRDefault="009B2271" w:rsidP="009B2271">
      <w:pPr>
        <w:pStyle w:val="Listenabsatz"/>
        <w:numPr>
          <w:ilvl w:val="0"/>
          <w:numId w:val="7"/>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der Verantwortliche die personenbezogenen Daten für die Zwecke der Verarbeitung nicht länger benötigt, die betroffene Person sie jedoch zur Geltendmachung, Ausübung oder Verteidigung von Rechtsansprüchen benötigt, oder</w:t>
      </w:r>
    </w:p>
    <w:p w:rsidR="009B2271" w:rsidRDefault="009B2271" w:rsidP="009B2271">
      <w:pPr>
        <w:pStyle w:val="Listenabsatz"/>
        <w:numPr>
          <w:ilvl w:val="0"/>
          <w:numId w:val="7"/>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betroffene Person Widerspruch gegen die Verarbeitung gemäß </w:t>
      </w:r>
      <w:r>
        <w:rPr>
          <w:rFonts w:ascii="Calibri" w:eastAsia="Arial" w:hAnsi="Calibri" w:cs="Calibri"/>
          <w:color w:val="000000"/>
          <w:sz w:val="22"/>
          <w:szCs w:val="22"/>
          <w:lang w:eastAsia="x-none" w:bidi="x-none"/>
        </w:rPr>
        <w:t>Artikel 21</w:t>
      </w:r>
      <w:r>
        <w:rPr>
          <w:rFonts w:ascii="Calibri" w:eastAsia="Arial" w:hAnsi="Calibri" w:cs="Calibri"/>
          <w:sz w:val="22"/>
          <w:szCs w:val="22"/>
          <w:lang w:eastAsia="x-none" w:bidi="x-none"/>
        </w:rPr>
        <w:t> Absatz 1 DSGVO eingelegt hat, solange noch nicht feststeht, ob die berechtigten Gründe des Verantwortlichen gegenüber denen der betroffenen Person überwiegen.</w:t>
      </w:r>
    </w:p>
    <w:p w:rsidR="009B2271" w:rsidRDefault="009B2271" w:rsidP="009B2271">
      <w:pPr>
        <w:spacing w:line="276" w:lineRule="auto"/>
        <w:ind w:left="283" w:hanging="283"/>
        <w:rPr>
          <w:rFonts w:ascii="Calibri" w:eastAsia="Arial" w:hAnsi="Calibri" w:cs="Calibri"/>
          <w:sz w:val="22"/>
          <w:szCs w:val="22"/>
          <w:lang w:eastAsia="x-none" w:bidi="x-none"/>
        </w:rPr>
      </w:pPr>
    </w:p>
    <w:p w:rsidR="009B2271" w:rsidRDefault="009B2271" w:rsidP="009B2271">
      <w:p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 xml:space="preserve">Wurde die Verarbeitung gemäß den oben genannten Voraussetzungen eingeschränkt, so werden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 xml:space="preserve">Um das Recht auf Einschränkung der Verarbeitung geltend zu machen, kann sich die betroffene Person jederzeit an uns unter den oben angegebenen Kontaktdaten wenden. </w:t>
      </w:r>
    </w:p>
    <w:p w:rsidR="009B2271" w:rsidRDefault="009B2271" w:rsidP="009B2271">
      <w:pPr>
        <w:spacing w:line="276" w:lineRule="auto"/>
        <w:ind w:left="567" w:hanging="567"/>
        <w:rPr>
          <w:rFonts w:ascii="Calibri" w:eastAsia="Arial" w:hAnsi="Calibri" w:cs="Calibri"/>
          <w:sz w:val="22"/>
          <w:szCs w:val="22"/>
        </w:rPr>
      </w:pPr>
    </w:p>
    <w:p w:rsidR="009B2271" w:rsidRDefault="009B2271" w:rsidP="009B2271">
      <w:pPr>
        <w:spacing w:line="276" w:lineRule="auto"/>
        <w:ind w:left="360"/>
        <w:rPr>
          <w:rFonts w:ascii="Calibri" w:eastAsia="Arial" w:hAnsi="Calibri" w:cs="Calibri"/>
          <w:sz w:val="22"/>
          <w:szCs w:val="22"/>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(7) Recht auf Datenübertragbarkeit</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Sie haben das Recht, die Sie betreffenden personenbezogenen Daten, die Sie uns bereitgestellt haben, in einem strukturierten, gängigen und maschinenlesbaren Format zu erhalten, und Sie haben das Recht, diese Daten einem anderen Verantwortlichen ohne Behinderung durch den Verantwortlichen, dem die personenbezogenen Daten bereitgestellt wurden, zu übermitteln, sofern:</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pStyle w:val="Listenabsatz"/>
        <w:numPr>
          <w:ilvl w:val="0"/>
          <w:numId w:val="8"/>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Verarbeitung auf einer Einwilligung gemäß </w:t>
      </w:r>
      <w:r>
        <w:rPr>
          <w:rFonts w:ascii="Calibri" w:eastAsia="Arial" w:hAnsi="Calibri" w:cs="Calibri"/>
          <w:color w:val="000000"/>
          <w:sz w:val="22"/>
          <w:szCs w:val="22"/>
          <w:lang w:eastAsia="x-none" w:bidi="x-none"/>
        </w:rPr>
        <w:t>Artikel 6</w:t>
      </w:r>
      <w:r>
        <w:rPr>
          <w:rFonts w:ascii="Calibri" w:eastAsia="Arial" w:hAnsi="Calibri" w:cs="Calibri"/>
          <w:sz w:val="22"/>
          <w:szCs w:val="22"/>
          <w:lang w:eastAsia="x-none" w:bidi="x-none"/>
        </w:rPr>
        <w:t> Absatz 1 Buchstabe a oder Artikel 9 Absatz 2 Buchstabe a oder auf einem Vertrag gemäß Artikel 6 Absatz 1 Buchstabe b DSGVO beruht und</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pStyle w:val="Listenabsatz"/>
        <w:numPr>
          <w:ilvl w:val="0"/>
          <w:numId w:val="8"/>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die Verarbeitung mithilfe automatisierter Verfahren erfolgt.</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Bei der Ausübung des Rechts auf Datenübertragbarkeit gemäß Absatz 1 haben Sie das Recht, zu erwirken, dass die personenbezogenen Daten direkt von einem Verantwortlichen zu einem anderen Verantwortlichen übermittelt werden, soweit dies technisch machbar ist. Die Ausübung des Rechts auf Datenübertragbarkeit lässt das Recht auf Löschung („Recht auf Vergessen werden“) unberührt</w:t>
      </w:r>
      <w:r>
        <w:rPr>
          <w:rFonts w:ascii="Calibri" w:eastAsia="Arial" w:hAnsi="Calibri" w:cs="Calibri"/>
          <w:color w:val="000000"/>
          <w:sz w:val="22"/>
          <w:szCs w:val="22"/>
          <w:lang w:eastAsia="x-none" w:bidi="x-none"/>
        </w:rPr>
        <w:t xml:space="preserve">. Dieses Recht gilt nicht für eine Verarbeitung, die für die Wahrnehmung einer Aufgabe erforderlich ist, die im öffentlichen Interesse liegt oder in Ausübung öffentlicher Gewalt erfolgt, die dem </w:t>
      </w:r>
      <w:r>
        <w:rPr>
          <w:rFonts w:ascii="Calibri" w:eastAsia="Arial" w:hAnsi="Calibri" w:cs="Calibri"/>
          <w:color w:val="000000"/>
          <w:sz w:val="22"/>
          <w:szCs w:val="22"/>
          <w:lang w:eastAsia="x-none" w:bidi="x-none"/>
        </w:rPr>
        <w:lastRenderedPageBreak/>
        <w:t>Verantwortlichen übertragen wurde.</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(8) Widerspruchsrecht</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Sie haben das Recht, aus Gründen, die sich aus Ihrer besonderen Situation ergeben, jederzeit gegen die Verarbeitung Sie betreffender personenbezogener Daten, die aufgrund von </w:t>
      </w:r>
      <w:r>
        <w:rPr>
          <w:rFonts w:ascii="Calibri" w:eastAsia="Arial" w:hAnsi="Calibri" w:cs="Calibri"/>
          <w:color w:val="000000"/>
          <w:sz w:val="22"/>
          <w:szCs w:val="22"/>
          <w:lang w:eastAsia="x-none" w:bidi="x-none"/>
        </w:rPr>
        <w:t>Artikel 6</w:t>
      </w:r>
      <w:r>
        <w:rPr>
          <w:rFonts w:ascii="Calibri" w:eastAsia="Arial" w:hAnsi="Calibri" w:cs="Calibri"/>
          <w:sz w:val="22"/>
          <w:szCs w:val="22"/>
          <w:lang w:eastAsia="x-none" w:bidi="x-none"/>
        </w:rPr>
        <w:t xml:space="preserve"> Absatz 1 Buchstaben e oder f DSGVO erfolgt, Widerspruch einzulegen; dies gilt auch für ein auf diese Bestimmungen gestütztes </w:t>
      </w:r>
      <w:proofErr w:type="spellStart"/>
      <w:r>
        <w:rPr>
          <w:rFonts w:ascii="Calibri" w:eastAsia="Arial" w:hAnsi="Calibri" w:cs="Calibri"/>
          <w:sz w:val="22"/>
          <w:szCs w:val="22"/>
          <w:lang w:eastAsia="x-none" w:bidi="x-none"/>
        </w:rPr>
        <w:t>Profiling</w:t>
      </w:r>
      <w:proofErr w:type="spellEnd"/>
      <w:r>
        <w:rPr>
          <w:rFonts w:ascii="Calibri" w:eastAsia="Arial" w:hAnsi="Calibri" w:cs="Calibri"/>
          <w:sz w:val="22"/>
          <w:szCs w:val="22"/>
          <w:lang w:eastAsia="x-none" w:bidi="x-none"/>
        </w:rPr>
        <w:t>.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 xml:space="preserve">Werden personenbezogene Daten verarbeitet, um Direktwerbung zu betreiben, so haben </w:t>
      </w:r>
      <w:proofErr w:type="spellStart"/>
      <w:r>
        <w:rPr>
          <w:rFonts w:ascii="Calibri" w:eastAsia="Arial" w:hAnsi="Calibri" w:cs="Calibri"/>
          <w:sz w:val="22"/>
          <w:szCs w:val="22"/>
          <w:lang w:eastAsia="x-none" w:bidi="x-none"/>
        </w:rPr>
        <w:t>SIe</w:t>
      </w:r>
      <w:proofErr w:type="spellEnd"/>
      <w:r>
        <w:rPr>
          <w:rFonts w:ascii="Calibri" w:eastAsia="Arial" w:hAnsi="Calibri" w:cs="Calibri"/>
          <w:sz w:val="22"/>
          <w:szCs w:val="22"/>
          <w:lang w:eastAsia="x-none" w:bidi="x-none"/>
        </w:rPr>
        <w:t xml:space="preserve"> das Recht, jederzeit Widerspruch gegen die Verarbeitung Sie betreffender personenbezogener Daten zum Zwecke derartiger Werbung einzulegen; dies gilt auch für das </w:t>
      </w:r>
      <w:proofErr w:type="spellStart"/>
      <w:r>
        <w:rPr>
          <w:rFonts w:ascii="Calibri" w:eastAsia="Arial" w:hAnsi="Calibri" w:cs="Calibri"/>
          <w:sz w:val="22"/>
          <w:szCs w:val="22"/>
          <w:lang w:eastAsia="x-none" w:bidi="x-none"/>
        </w:rPr>
        <w:t>Profiling</w:t>
      </w:r>
      <w:proofErr w:type="spellEnd"/>
      <w:r>
        <w:rPr>
          <w:rFonts w:ascii="Calibri" w:eastAsia="Arial" w:hAnsi="Calibri" w:cs="Calibri"/>
          <w:sz w:val="22"/>
          <w:szCs w:val="22"/>
          <w:lang w:eastAsia="x-none" w:bidi="x-none"/>
        </w:rPr>
        <w:t>, soweit es mit solcher Direktwerbung in Verbindung steht. Widersprechen Sie der Verarbeitung für Zwecke der Direktwerbung, so werden die personenbezogenen Daten nicht mehr für diese Zwecke verarbeitet.</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Im Zusammenhang mit der Nutzung von Diensten der Informationsgesellschaft könne Sie ungeachtet der </w:t>
      </w:r>
      <w:r>
        <w:rPr>
          <w:rFonts w:ascii="Calibri" w:eastAsia="Arial" w:hAnsi="Calibri" w:cs="Calibri"/>
          <w:color w:val="000000"/>
          <w:sz w:val="22"/>
          <w:szCs w:val="22"/>
          <w:lang w:eastAsia="x-none" w:bidi="x-none"/>
        </w:rPr>
        <w:t>Richtlinie 2002/58/EG</w:t>
      </w:r>
      <w:r>
        <w:rPr>
          <w:rFonts w:ascii="Calibri" w:eastAsia="Arial" w:hAnsi="Calibri" w:cs="Calibri"/>
          <w:sz w:val="22"/>
          <w:szCs w:val="22"/>
          <w:lang w:eastAsia="x-none" w:bidi="x-none"/>
        </w:rPr>
        <w:t> Ihr Widerspruchsrecht mittels automatisierter Verfahren ausüben, bei denen technische Spezifikationen verwendet werden.</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lang w:eastAsia="x-none" w:bidi="x-none"/>
        </w:rPr>
        <w:t>Sie haben das Recht, aus Gründen, die sich aus Ihrer besonderen Situation ergeben, gegen die Sie betreffende Verarbeitung Sie betreffender personenbezogener Daten, die zu wissenschaftlichen oder historischen Forschungszwecken oder zu statistischen Zwecken gemäß </w:t>
      </w:r>
      <w:r>
        <w:rPr>
          <w:rFonts w:ascii="Calibri" w:eastAsia="Arial" w:hAnsi="Calibri" w:cs="Calibri"/>
          <w:color w:val="000000"/>
          <w:sz w:val="22"/>
          <w:szCs w:val="22"/>
          <w:lang w:eastAsia="x-none" w:bidi="x-none"/>
        </w:rPr>
        <w:t>Artikel 89</w:t>
      </w:r>
      <w:r>
        <w:rPr>
          <w:rFonts w:ascii="Calibri" w:eastAsia="Arial" w:hAnsi="Calibri" w:cs="Calibri"/>
          <w:sz w:val="22"/>
          <w:szCs w:val="22"/>
          <w:lang w:eastAsia="x-none" w:bidi="x-none"/>
        </w:rPr>
        <w:t> Absatz 1 erfolgt, Widerspruch einzulegen, es sei denn, die Verarbeitung ist zur Erfüllung einer im öffentlichen Interesse liegenden Aufgabe erforderlich.</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tabs>
          <w:tab w:val="left" w:pos="0"/>
        </w:tabs>
        <w:spacing w:line="276" w:lineRule="auto"/>
        <w:rPr>
          <w:rFonts w:ascii="Calibri" w:hAnsi="Calibri" w:cs="Calibri"/>
          <w:sz w:val="22"/>
          <w:szCs w:val="22"/>
        </w:rPr>
      </w:pPr>
      <w:r>
        <w:rPr>
          <w:rFonts w:ascii="Calibri" w:eastAsia="Arial" w:hAnsi="Calibri" w:cs="Calibri"/>
          <w:sz w:val="22"/>
          <w:szCs w:val="22"/>
          <w:lang w:eastAsia="x-none" w:bidi="x-none"/>
        </w:rPr>
        <w:t>Das Widerspruchsrecht können Sie jederzeit ausüben, indem Sie sich an den jeweiligen Verantwortlichen wenden.</w:t>
      </w:r>
    </w:p>
    <w:p w:rsidR="009B2271" w:rsidRDefault="009B2271" w:rsidP="009B2271">
      <w:pPr>
        <w:tabs>
          <w:tab w:val="left" w:pos="283"/>
        </w:tabs>
        <w:spacing w:line="276" w:lineRule="auto"/>
        <w:ind w:left="283" w:hanging="283"/>
        <w:rPr>
          <w:rFonts w:ascii="Calibri" w:eastAsia="Arial" w:hAnsi="Calibri" w:cs="Calibri"/>
          <w:sz w:val="22"/>
          <w:szCs w:val="22"/>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 xml:space="preserve">(9) Automatisierte Entscheidungen im Einzelfall einschließlich </w:t>
      </w:r>
      <w:proofErr w:type="spellStart"/>
      <w:r>
        <w:rPr>
          <w:rFonts w:ascii="Calibri" w:eastAsia="Arial" w:hAnsi="Calibri" w:cs="Calibri"/>
          <w:b/>
          <w:sz w:val="24"/>
          <w:szCs w:val="22"/>
        </w:rPr>
        <w:t>Profiling</w:t>
      </w:r>
      <w:proofErr w:type="spellEnd"/>
    </w:p>
    <w:p w:rsidR="009B2271" w:rsidRDefault="009B2271" w:rsidP="009B2271">
      <w:pPr>
        <w:spacing w:line="276" w:lineRule="auto"/>
        <w:ind w:left="283"/>
        <w:rPr>
          <w:rFonts w:ascii="Calibri" w:hAnsi="Calibri" w:cs="Calibri"/>
          <w:sz w:val="22"/>
          <w:szCs w:val="22"/>
        </w:rPr>
      </w:pPr>
      <w:r>
        <w:rPr>
          <w:rFonts w:ascii="Calibri" w:eastAsia="Arial" w:hAnsi="Calibri" w:cs="Calibri"/>
          <w:sz w:val="22"/>
          <w:szCs w:val="22"/>
          <w:lang w:eastAsia="x-none" w:bidi="x-none"/>
        </w:rPr>
        <w:t xml:space="preserve">Sie haben das Recht, nicht einer ausschließlich auf einer automatisierten Verarbeitung – einschließlich </w:t>
      </w:r>
      <w:proofErr w:type="spellStart"/>
      <w:r>
        <w:rPr>
          <w:rFonts w:ascii="Calibri" w:eastAsia="Arial" w:hAnsi="Calibri" w:cs="Calibri"/>
          <w:sz w:val="22"/>
          <w:szCs w:val="22"/>
          <w:lang w:eastAsia="x-none" w:bidi="x-none"/>
        </w:rPr>
        <w:t>Profiling</w:t>
      </w:r>
      <w:proofErr w:type="spellEnd"/>
      <w:r>
        <w:rPr>
          <w:rFonts w:ascii="Calibri" w:eastAsia="Arial" w:hAnsi="Calibri" w:cs="Calibri"/>
          <w:sz w:val="22"/>
          <w:szCs w:val="22"/>
          <w:lang w:eastAsia="x-none" w:bidi="x-none"/>
        </w:rPr>
        <w:t xml:space="preserve"> – beruhenden Entscheidung unterworfen zu werden, die Ihnen gegenüber rechtliche Wirkung entfaltet oder Sie in ähnlicher Weise erheblich beeinträchtigt. Dies gilt nicht, wenn die Entscheidung:</w:t>
      </w:r>
    </w:p>
    <w:p w:rsidR="009B2271" w:rsidRDefault="009B2271" w:rsidP="009B2271">
      <w:pPr>
        <w:spacing w:line="276" w:lineRule="auto"/>
        <w:ind w:left="283"/>
        <w:rPr>
          <w:rFonts w:ascii="Calibri" w:eastAsia="Arial" w:hAnsi="Calibri" w:cs="Calibri"/>
          <w:sz w:val="22"/>
          <w:szCs w:val="22"/>
          <w:lang w:eastAsia="x-none" w:bidi="x-none"/>
        </w:rPr>
      </w:pPr>
    </w:p>
    <w:p w:rsidR="009B2271" w:rsidRDefault="009B2271" w:rsidP="009B2271">
      <w:pPr>
        <w:pStyle w:val="Listenabsatz"/>
        <w:numPr>
          <w:ilvl w:val="0"/>
          <w:numId w:val="9"/>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für den Abschluss oder die Erfüllung eines Vertrags zwischen der betroffenen Person und dem Verantwortlichen erforderlich ist,</w:t>
      </w:r>
    </w:p>
    <w:p w:rsidR="009B2271" w:rsidRDefault="009B2271" w:rsidP="009B2271">
      <w:pPr>
        <w:spacing w:line="276" w:lineRule="auto"/>
        <w:ind w:left="283"/>
        <w:rPr>
          <w:rFonts w:ascii="Calibri" w:eastAsia="Arial" w:hAnsi="Calibri" w:cs="Calibri"/>
          <w:sz w:val="22"/>
          <w:szCs w:val="22"/>
          <w:lang w:eastAsia="x-none" w:bidi="x-none"/>
        </w:rPr>
      </w:pPr>
    </w:p>
    <w:p w:rsidR="009B2271" w:rsidRDefault="009B2271" w:rsidP="009B2271">
      <w:pPr>
        <w:pStyle w:val="Listenabsatz"/>
        <w:numPr>
          <w:ilvl w:val="0"/>
          <w:numId w:val="9"/>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rsidR="009B2271" w:rsidRDefault="009B2271" w:rsidP="009B2271">
      <w:pPr>
        <w:spacing w:line="276" w:lineRule="auto"/>
        <w:ind w:left="283"/>
        <w:rPr>
          <w:rFonts w:ascii="Calibri" w:eastAsia="Arial" w:hAnsi="Calibri" w:cs="Calibri"/>
          <w:sz w:val="22"/>
          <w:szCs w:val="22"/>
          <w:lang w:eastAsia="x-none" w:bidi="x-none"/>
        </w:rPr>
      </w:pPr>
    </w:p>
    <w:p w:rsidR="009B2271" w:rsidRDefault="009B2271" w:rsidP="009B2271">
      <w:pPr>
        <w:pStyle w:val="Listenabsatz"/>
        <w:numPr>
          <w:ilvl w:val="0"/>
          <w:numId w:val="9"/>
        </w:num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mit ausdrücklicher Einwilligung der betroffenen Person erfolgt.</w:t>
      </w:r>
    </w:p>
    <w:p w:rsidR="009B2271" w:rsidRDefault="009B2271" w:rsidP="009B2271">
      <w:pPr>
        <w:spacing w:line="276" w:lineRule="auto"/>
        <w:ind w:left="283"/>
        <w:rPr>
          <w:rFonts w:ascii="Calibri" w:eastAsia="Arial" w:hAnsi="Calibri" w:cs="Calibri"/>
          <w:sz w:val="22"/>
          <w:szCs w:val="22"/>
          <w:lang w:eastAsia="x-none" w:bidi="x-none"/>
        </w:rPr>
      </w:pPr>
    </w:p>
    <w:p w:rsidR="009B2271" w:rsidRDefault="009B2271" w:rsidP="009B2271">
      <w:p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lastRenderedPageBreak/>
        <w:t>Der Verantwortliche trifft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9B2271" w:rsidRDefault="009B2271" w:rsidP="009B2271">
      <w:pPr>
        <w:spacing w:line="276" w:lineRule="auto"/>
        <w:rPr>
          <w:rFonts w:ascii="Calibri" w:eastAsia="Arial" w:hAnsi="Calibri" w:cs="Calibri"/>
          <w:sz w:val="22"/>
          <w:szCs w:val="22"/>
          <w:lang w:eastAsia="x-none" w:bidi="x-none"/>
        </w:rPr>
      </w:pPr>
    </w:p>
    <w:p w:rsidR="009B2271" w:rsidRDefault="009B2271" w:rsidP="009B2271">
      <w:pPr>
        <w:tabs>
          <w:tab w:val="left" w:pos="0"/>
        </w:tabs>
        <w:spacing w:line="276" w:lineRule="auto"/>
        <w:rPr>
          <w:rFonts w:ascii="Calibri" w:eastAsia="Arial" w:hAnsi="Calibri" w:cs="Calibri"/>
          <w:sz w:val="22"/>
          <w:szCs w:val="22"/>
        </w:rPr>
      </w:pPr>
      <w:r>
        <w:rPr>
          <w:rFonts w:ascii="Calibri" w:eastAsia="Arial" w:hAnsi="Calibri" w:cs="Calibri"/>
          <w:sz w:val="22"/>
          <w:szCs w:val="22"/>
        </w:rPr>
        <w:t>Dieses Recht kann die betroffene Person jederzeit ausüben, indem sie sich an den jeweiligen Verantwortlichen wendet.</w:t>
      </w:r>
    </w:p>
    <w:p w:rsidR="009B2271" w:rsidRDefault="009B2271" w:rsidP="009B2271">
      <w:pPr>
        <w:spacing w:line="276" w:lineRule="auto"/>
        <w:rPr>
          <w:rFonts w:ascii="Calibri" w:eastAsia="Arial" w:hAnsi="Calibri" w:cs="Calibri"/>
          <w:b/>
          <w:sz w:val="22"/>
          <w:szCs w:val="22"/>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(10) Recht auf Beschwerde bei einer Aufsichtsbehörde</w:t>
      </w:r>
    </w:p>
    <w:p w:rsidR="009B2271" w:rsidRDefault="009B2271" w:rsidP="009B2271">
      <w:pPr>
        <w:spacing w:line="276" w:lineRule="auto"/>
        <w:rPr>
          <w:rFonts w:ascii="Calibri" w:eastAsia="Arial" w:hAnsi="Calibri" w:cs="Calibri"/>
          <w:b/>
          <w:sz w:val="22"/>
          <w:szCs w:val="22"/>
        </w:rPr>
      </w:pPr>
      <w:r>
        <w:rPr>
          <w:rFonts w:ascii="Calibri" w:eastAsia="Arial" w:hAnsi="Calibri" w:cs="Calibri"/>
          <w:sz w:val="22"/>
          <w:szCs w:val="22"/>
          <w:lang w:eastAsia="x-none" w:bidi="x-none"/>
        </w:rPr>
        <w:t>Sie haben zudem,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r>
        <w:rPr>
          <w:rFonts w:ascii="Calibri" w:eastAsia="Arial" w:hAnsi="Calibri" w:cs="Calibri"/>
          <w:b/>
          <w:sz w:val="22"/>
          <w:szCs w:val="22"/>
        </w:rPr>
        <w:t xml:space="preserve"> </w:t>
      </w:r>
    </w:p>
    <w:p w:rsidR="009B2271" w:rsidRDefault="009B2271" w:rsidP="009B2271">
      <w:pPr>
        <w:spacing w:line="276" w:lineRule="auto"/>
        <w:rPr>
          <w:rFonts w:ascii="Calibri" w:eastAsia="Arial" w:hAnsi="Calibri" w:cs="Calibri"/>
          <w:b/>
          <w:sz w:val="22"/>
          <w:szCs w:val="22"/>
        </w:rPr>
      </w:pPr>
    </w:p>
    <w:p w:rsidR="009B2271" w:rsidRDefault="009B2271" w:rsidP="009B2271">
      <w:pPr>
        <w:tabs>
          <w:tab w:val="left" w:pos="283"/>
        </w:tabs>
        <w:spacing w:line="276" w:lineRule="auto"/>
        <w:ind w:left="283" w:hanging="283"/>
        <w:rPr>
          <w:rFonts w:ascii="Calibri" w:eastAsia="Arial" w:hAnsi="Calibri" w:cs="Calibri"/>
          <w:b/>
          <w:sz w:val="24"/>
          <w:szCs w:val="22"/>
        </w:rPr>
      </w:pPr>
      <w:r>
        <w:rPr>
          <w:rFonts w:ascii="Calibri" w:eastAsia="Arial" w:hAnsi="Calibri" w:cs="Calibri"/>
          <w:b/>
          <w:sz w:val="24"/>
          <w:szCs w:val="22"/>
        </w:rPr>
        <w:t>(11) Recht auf wirksamen gerichtlichen Rechtsbehelf</w:t>
      </w:r>
    </w:p>
    <w:p w:rsidR="009B2271" w:rsidRDefault="009B2271" w:rsidP="009B2271">
      <w:pPr>
        <w:spacing w:line="276" w:lineRule="auto"/>
        <w:rPr>
          <w:rFonts w:ascii="Calibri" w:eastAsia="Arial" w:hAnsi="Calibri" w:cs="Calibri"/>
          <w:sz w:val="22"/>
          <w:szCs w:val="22"/>
          <w:lang w:eastAsia="x-none" w:bidi="x-none"/>
        </w:rPr>
      </w:pPr>
      <w:r>
        <w:rPr>
          <w:rFonts w:ascii="Calibri" w:eastAsia="Arial" w:hAnsi="Calibri" w:cs="Calibri"/>
          <w:sz w:val="22"/>
          <w:szCs w:val="22"/>
          <w:lang w:eastAsia="x-none" w:bidi="x-none"/>
        </w:rPr>
        <w:t>Sie haben unbeschadet eines verfügbaren verwaltungsrechtlichen oder außergerichtlichen Rechtsbehelfs einschließlich des Rechts auf Beschwerde bei einer Aufsichtsbehörde gemäß </w:t>
      </w:r>
      <w:hyperlink r:id="rId6" w:history="1">
        <w:r>
          <w:rPr>
            <w:rStyle w:val="Hyperlink"/>
            <w:rFonts w:ascii="Calibri" w:eastAsia="Arial" w:hAnsi="Calibri" w:cs="Calibri"/>
            <w:color w:val="auto"/>
            <w:sz w:val="22"/>
            <w:szCs w:val="22"/>
            <w:u w:val="none"/>
            <w:lang w:eastAsia="x-none" w:bidi="x-none"/>
          </w:rPr>
          <w:t>Artikel 77</w:t>
        </w:r>
      </w:hyperlink>
      <w:r>
        <w:rPr>
          <w:rFonts w:ascii="Calibri" w:eastAsia="Arial" w:hAnsi="Calibri" w:cs="Calibri"/>
          <w:sz w:val="22"/>
          <w:szCs w:val="22"/>
          <w:lang w:eastAsia="x-none" w:bidi="x-none"/>
        </w:rPr>
        <w:t xml:space="preserve"> DSGVO das Recht auf einen wirksamen gerichtlichen Rechtsbehelf, wenn sie der Ansicht ist, dass die ihr aufgrund dieser Verordnung zustehenden Rechte infolge einer nicht im Einklang mit dieser Verordnung stehenden Verarbeitung ihrer personenbezogenen Daten verletzt wurden.</w:t>
      </w:r>
      <w:r>
        <w:rPr>
          <w:rFonts w:ascii="Calibri" w:eastAsia="Arial" w:hAnsi="Calibri" w:cs="Calibri"/>
          <w:sz w:val="22"/>
          <w:szCs w:val="22"/>
          <w:lang w:eastAsia="x-none" w:bidi="x-none"/>
        </w:rPr>
        <w:br/>
      </w:r>
    </w:p>
    <w:p w:rsidR="009B2271" w:rsidRDefault="009B2271" w:rsidP="009B2271">
      <w:pPr>
        <w:spacing w:line="276" w:lineRule="auto"/>
        <w:rPr>
          <w:rFonts w:ascii="Calibri" w:eastAsia="Arial" w:hAnsi="Calibri" w:cs="Calibri"/>
          <w:b/>
          <w:sz w:val="22"/>
          <w:szCs w:val="22"/>
        </w:rPr>
      </w:pP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Einsatz von Google Analytics</w:t>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(1) 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(2) Die im Rahmen von Google Analytics von Ihrem Browser übermittelte IP-Adresse wird nicht mit anderen Daten von Google zusammengeführt.</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(3)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w:t>
      </w:r>
      <w:r>
        <w:rPr>
          <w:rFonts w:ascii="Calibri" w:eastAsia="Arial" w:hAnsi="Calibri" w:cs="Calibri"/>
          <w:sz w:val="22"/>
          <w:szCs w:val="22"/>
        </w:rPr>
        <w:lastRenderedPageBreak/>
        <w:t>Daten (inkl. Ihrer IP-Adresse) an Google sowie die Verarbeitung dieser Daten durch Google verhindern, indem sie das unter dem folgenden Link verfügbare Browser-</w:t>
      </w:r>
      <w:proofErr w:type="spellStart"/>
      <w:r>
        <w:rPr>
          <w:rFonts w:ascii="Calibri" w:eastAsia="Arial" w:hAnsi="Calibri" w:cs="Calibri"/>
          <w:sz w:val="22"/>
          <w:szCs w:val="22"/>
        </w:rPr>
        <w:t>Plug-in</w:t>
      </w:r>
      <w:proofErr w:type="spellEnd"/>
      <w:r>
        <w:rPr>
          <w:rFonts w:ascii="Calibri" w:eastAsia="Arial" w:hAnsi="Calibri" w:cs="Calibri"/>
          <w:sz w:val="22"/>
          <w:szCs w:val="22"/>
        </w:rPr>
        <w:t xml:space="preserve"> herunterladen und installieren: </w:t>
      </w:r>
      <w:hyperlink r:id="rId7" w:history="1">
        <w:r>
          <w:rPr>
            <w:rStyle w:val="Internetlink"/>
            <w:rFonts w:ascii="Calibri" w:eastAsia="Arial" w:hAnsi="Calibri" w:cs="Calibri"/>
            <w:sz w:val="22"/>
            <w:szCs w:val="22"/>
          </w:rPr>
          <w:t>http://tools.google.com/dlpage/gaoptout?hl=de</w:t>
        </w:r>
      </w:hyperlink>
      <w:r>
        <w:rPr>
          <w:rFonts w:ascii="Calibri" w:eastAsia="Arial" w:hAnsi="Calibri" w:cs="Calibri"/>
          <w:sz w:val="22"/>
          <w:szCs w:val="22"/>
        </w:rPr>
        <w:t>.</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(4) Diese Website verwendet Google Analytics mit der Erweiterung „_</w:t>
      </w:r>
      <w:proofErr w:type="spellStart"/>
      <w:r>
        <w:rPr>
          <w:rFonts w:ascii="Calibri" w:eastAsia="Arial" w:hAnsi="Calibri" w:cs="Calibri"/>
          <w:sz w:val="22"/>
          <w:szCs w:val="22"/>
        </w:rPr>
        <w:t>anonymizeIp</w:t>
      </w:r>
      <w:proofErr w:type="spellEnd"/>
      <w:r>
        <w:rPr>
          <w:rFonts w:ascii="Calibri" w:eastAsia="Arial" w:hAnsi="Calibri" w:cs="Calibri"/>
          <w:sz w:val="22"/>
          <w:szCs w:val="22"/>
        </w:rPr>
        <w:t>()“.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(5) Wir nutzen Google Analytics,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w:t>
      </w:r>
      <w:proofErr w:type="spellStart"/>
      <w:r>
        <w:rPr>
          <w:rFonts w:ascii="Calibri" w:eastAsia="Arial" w:hAnsi="Calibri" w:cs="Calibri"/>
          <w:sz w:val="22"/>
          <w:szCs w:val="22"/>
        </w:rPr>
        <w:t>Shield</w:t>
      </w:r>
      <w:proofErr w:type="spellEnd"/>
      <w:r>
        <w:rPr>
          <w:rFonts w:ascii="Calibri" w:eastAsia="Arial" w:hAnsi="Calibri" w:cs="Calibri"/>
          <w:sz w:val="22"/>
          <w:szCs w:val="22"/>
        </w:rPr>
        <w:t xml:space="preserve"> unterworfen, https://www.privacyshield.gov/EU-US-Framework. Rechtsgrundlage für die Nutzung von Google Analytics ist Art. </w:t>
      </w:r>
      <w:hyperlink r:id="rId8" w:history="1">
        <w:r>
          <w:rPr>
            <w:rStyle w:val="Internetlink"/>
            <w:rFonts w:ascii="Calibri" w:eastAsia="Arial" w:hAnsi="Calibri" w:cs="Calibri"/>
            <w:sz w:val="22"/>
            <w:szCs w:val="22"/>
          </w:rPr>
          <w:t>6</w:t>
        </w:r>
      </w:hyperlink>
      <w:r>
        <w:rPr>
          <w:rFonts w:ascii="Calibri" w:eastAsia="Arial" w:hAnsi="Calibri" w:cs="Calibri"/>
          <w:sz w:val="22"/>
          <w:szCs w:val="22"/>
        </w:rPr>
        <w:t> Abs. </w:t>
      </w:r>
      <w:hyperlink r:id="rId9" w:history="1">
        <w:r>
          <w:rPr>
            <w:rStyle w:val="Internetlink"/>
            <w:rFonts w:ascii="Calibri" w:eastAsia="Arial" w:hAnsi="Calibri" w:cs="Calibri"/>
            <w:sz w:val="22"/>
            <w:szCs w:val="22"/>
          </w:rPr>
          <w:t>1</w:t>
        </w:r>
      </w:hyperlink>
      <w:r>
        <w:rPr>
          <w:rFonts w:ascii="Calibri" w:eastAsia="Arial" w:hAnsi="Calibri" w:cs="Calibri"/>
          <w:sz w:val="22"/>
          <w:szCs w:val="22"/>
        </w:rPr>
        <w:t xml:space="preserve"> S. 1 </w:t>
      </w:r>
      <w:proofErr w:type="spellStart"/>
      <w:r>
        <w:rPr>
          <w:rFonts w:ascii="Calibri" w:eastAsia="Arial" w:hAnsi="Calibri" w:cs="Calibri"/>
          <w:sz w:val="22"/>
          <w:szCs w:val="22"/>
        </w:rPr>
        <w:t>lit</w:t>
      </w:r>
      <w:proofErr w:type="spellEnd"/>
      <w:r>
        <w:rPr>
          <w:rFonts w:ascii="Calibri" w:eastAsia="Arial" w:hAnsi="Calibri" w:cs="Calibri"/>
          <w:sz w:val="22"/>
          <w:szCs w:val="22"/>
        </w:rPr>
        <w:t>. f DSGVO.</w:t>
      </w:r>
      <w:r>
        <w:rPr>
          <w:rFonts w:ascii="Calibri" w:hAnsi="Calibri" w:cs="Calibri"/>
          <w:sz w:val="22"/>
          <w:szCs w:val="22"/>
        </w:rPr>
        <w:t xml:space="preserve"> </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(6) Informationen des Drittanbieters: Google Dublin, Google </w:t>
      </w:r>
      <w:proofErr w:type="spellStart"/>
      <w:r>
        <w:rPr>
          <w:rFonts w:ascii="Calibri" w:eastAsia="Arial" w:hAnsi="Calibri" w:cs="Calibri"/>
          <w:sz w:val="22"/>
          <w:szCs w:val="22"/>
        </w:rPr>
        <w:t>Ireland</w:t>
      </w:r>
      <w:proofErr w:type="spellEnd"/>
      <w:r>
        <w:rPr>
          <w:rFonts w:ascii="Calibri" w:eastAsia="Arial" w:hAnsi="Calibri" w:cs="Calibri"/>
          <w:sz w:val="22"/>
          <w:szCs w:val="22"/>
        </w:rPr>
        <w:t xml:space="preserve"> Ltd., Gordon House, Barrow Street, Dublin 4, </w:t>
      </w:r>
      <w:proofErr w:type="spellStart"/>
      <w:r>
        <w:rPr>
          <w:rFonts w:ascii="Calibri" w:eastAsia="Arial" w:hAnsi="Calibri" w:cs="Calibri"/>
          <w:sz w:val="22"/>
          <w:szCs w:val="22"/>
        </w:rPr>
        <w:t>Ireland</w:t>
      </w:r>
      <w:proofErr w:type="spellEnd"/>
      <w:r>
        <w:rPr>
          <w:rFonts w:ascii="Calibri" w:eastAsia="Arial" w:hAnsi="Calibri" w:cs="Calibri"/>
          <w:sz w:val="22"/>
          <w:szCs w:val="22"/>
        </w:rPr>
        <w:t xml:space="preserve">, Fax: +353 (1) 436 1001. Nutzerbedingungen: </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http://www.google.com/analytics/terms/de.html, Übersicht zum Datenschutz: http://www.google.com/intl/de/analytics/learn/privacy.html, sowie die Datenschutzerklärung: http://www.google.de/intl/de/policies/privacy.</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(7) Diese Website verwendet Google Analytics zudem für eine geräteübergreifende Analyse von Besucherströmen, die über eine User-ID durchgeführt wird. Sie können in Ihrem Kundenkonto unter „Meine Daten“, „persönliche Daten“ die geräteübergreifende Analyse Ihrer Nutzung deaktivieren.</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 </w:t>
      </w: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 xml:space="preserve">Einsatz von </w:t>
      </w:r>
      <w:proofErr w:type="spellStart"/>
      <w:r>
        <w:rPr>
          <w:rFonts w:ascii="Calibri" w:eastAsia="Calibri" w:hAnsi="Calibri"/>
          <w:b/>
          <w:sz w:val="28"/>
          <w:szCs w:val="22"/>
          <w:lang w:eastAsia="en-US"/>
        </w:rPr>
        <w:t>Matomo</w:t>
      </w:r>
      <w:proofErr w:type="spellEnd"/>
      <w:r>
        <w:rPr>
          <w:rFonts w:ascii="Calibri" w:eastAsia="Calibri" w:hAnsi="Calibri"/>
          <w:b/>
          <w:sz w:val="28"/>
          <w:szCs w:val="22"/>
          <w:lang w:eastAsia="en-US"/>
        </w:rPr>
        <w:t xml:space="preserve"> (ehemals </w:t>
      </w:r>
      <w:proofErr w:type="spellStart"/>
      <w:r>
        <w:rPr>
          <w:rFonts w:ascii="Calibri" w:eastAsia="Calibri" w:hAnsi="Calibri"/>
          <w:b/>
          <w:sz w:val="28"/>
          <w:szCs w:val="22"/>
          <w:lang w:eastAsia="en-US"/>
        </w:rPr>
        <w:t>Piwik</w:t>
      </w:r>
      <w:proofErr w:type="spellEnd"/>
      <w:r>
        <w:fldChar w:fldCharType="begin"/>
      </w:r>
      <w:r>
        <w:instrText xml:space="preserve"> HYPERLINK "https://beck-online.beck.de/?typ=reference&amp;y=600&amp;w=KorengLachenmannFbDSR&amp;gl=F-I-5&amp;rn=4" </w:instrText>
      </w:r>
      <w:r>
        <w:fldChar w:fldCharType="separate"/>
      </w:r>
      <w:r>
        <w:rPr>
          <w:rStyle w:val="Hyperlink"/>
          <w:rFonts w:ascii="Calibri" w:eastAsia="Calibri" w:hAnsi="Calibri"/>
          <w:b/>
          <w:color w:val="auto"/>
          <w:sz w:val="28"/>
          <w:szCs w:val="22"/>
          <w:u w:val="none"/>
          <w:lang w:eastAsia="en-US"/>
        </w:rPr>
        <w:t>)</w:t>
      </w:r>
      <w:r>
        <w:fldChar w:fldCharType="end"/>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(1) Diese Website nutzt den Webanalysedienst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um die Nutzung unserer Website analysieren und regelmäßig verbessern zu können. Über die gewonnenen Statistiken können wir unser Angebot verbessern und für Sie als Nutzer interessanter ausgestalten. Rechtsgrundlage für die Nutzung von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ist Art. </w:t>
      </w:r>
      <w:hyperlink r:id="rId10" w:history="1">
        <w:r>
          <w:rPr>
            <w:rStyle w:val="Internetlink"/>
            <w:rFonts w:ascii="Calibri" w:eastAsia="Arial" w:hAnsi="Calibri" w:cs="Calibri"/>
            <w:sz w:val="22"/>
            <w:szCs w:val="22"/>
          </w:rPr>
          <w:t>6</w:t>
        </w:r>
      </w:hyperlink>
      <w:r>
        <w:rPr>
          <w:rFonts w:ascii="Calibri" w:eastAsia="Arial" w:hAnsi="Calibri" w:cs="Calibri"/>
          <w:sz w:val="22"/>
          <w:szCs w:val="22"/>
        </w:rPr>
        <w:t> Abs. </w:t>
      </w:r>
      <w:hyperlink r:id="rId11" w:history="1">
        <w:r>
          <w:rPr>
            <w:rStyle w:val="Internetlink"/>
            <w:rFonts w:ascii="Calibri" w:eastAsia="Arial" w:hAnsi="Calibri" w:cs="Calibri"/>
            <w:sz w:val="22"/>
            <w:szCs w:val="22"/>
          </w:rPr>
          <w:t>1</w:t>
        </w:r>
      </w:hyperlink>
      <w:r>
        <w:rPr>
          <w:rFonts w:ascii="Calibri" w:eastAsia="Arial" w:hAnsi="Calibri" w:cs="Calibri"/>
          <w:sz w:val="22"/>
          <w:szCs w:val="22"/>
        </w:rPr>
        <w:t xml:space="preserve"> S. 1 </w:t>
      </w:r>
      <w:proofErr w:type="spellStart"/>
      <w:r>
        <w:rPr>
          <w:rFonts w:ascii="Calibri" w:eastAsia="Arial" w:hAnsi="Calibri" w:cs="Calibri"/>
          <w:sz w:val="22"/>
          <w:szCs w:val="22"/>
        </w:rPr>
        <w:t>lit</w:t>
      </w:r>
      <w:proofErr w:type="spellEnd"/>
      <w:r>
        <w:rPr>
          <w:rFonts w:ascii="Calibri" w:eastAsia="Arial" w:hAnsi="Calibri" w:cs="Calibri"/>
          <w:sz w:val="22"/>
          <w:szCs w:val="22"/>
        </w:rPr>
        <w:t>. f DSGVO.</w:t>
      </w:r>
      <w:r>
        <w:rPr>
          <w:rFonts w:ascii="Calibri" w:hAnsi="Calibri" w:cs="Calibri"/>
          <w:sz w:val="22"/>
          <w:szCs w:val="22"/>
        </w:rPr>
        <w:t xml:space="preserve"> </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(2) Für diese Auswertung werden Cookies auf Ihrem Computer gespeichert. Die so erhobenen Informationen speichert der Verantwortliche ausschließlich auf seinem Server in [Deutschland]. Die Auswertung können Sie einstellen durch Löschung vorhandener Cookies und die Verhinderung der Speicherung von Cookies. Wenn Sie die Speicherung der Cookies verhindern, weisen wir darauf hin, dass Sie gegebenenfalls diese Website nicht vollumfänglich nutzen können. Die Verhinderung der Speicherung von Cookies ist durch die Einstellung in ihrem Browser möglich. Die Verhinderung des Einsatzes von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ist möglich, indem Sie den folgenden Haken entfernen und so das </w:t>
      </w:r>
      <w:proofErr w:type="spellStart"/>
      <w:r>
        <w:rPr>
          <w:rFonts w:ascii="Calibri" w:eastAsia="Arial" w:hAnsi="Calibri" w:cs="Calibri"/>
          <w:sz w:val="22"/>
          <w:szCs w:val="22"/>
        </w:rPr>
        <w:t>Opt</w:t>
      </w:r>
      <w:proofErr w:type="spellEnd"/>
      <w:r>
        <w:rPr>
          <w:rFonts w:ascii="Calibri" w:eastAsia="Arial" w:hAnsi="Calibri" w:cs="Calibri"/>
          <w:sz w:val="22"/>
          <w:szCs w:val="22"/>
        </w:rPr>
        <w:t>-out-</w:t>
      </w:r>
      <w:proofErr w:type="spellStart"/>
      <w:r>
        <w:rPr>
          <w:rFonts w:ascii="Calibri" w:eastAsia="Arial" w:hAnsi="Calibri" w:cs="Calibri"/>
          <w:sz w:val="22"/>
          <w:szCs w:val="22"/>
        </w:rPr>
        <w:t>Plug-in</w:t>
      </w:r>
      <w:proofErr w:type="spellEnd"/>
      <w:r>
        <w:rPr>
          <w:rFonts w:ascii="Calibri" w:eastAsia="Arial" w:hAnsi="Calibri" w:cs="Calibri"/>
          <w:sz w:val="22"/>
          <w:szCs w:val="22"/>
        </w:rPr>
        <w:t xml:space="preserve"> aktivieren: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w:t>
      </w:r>
      <w:proofErr w:type="spellStart"/>
      <w:r>
        <w:rPr>
          <w:rFonts w:ascii="Calibri" w:eastAsia="Arial" w:hAnsi="Calibri" w:cs="Calibri"/>
          <w:sz w:val="22"/>
          <w:szCs w:val="22"/>
        </w:rPr>
        <w:t>iFrame</w:t>
      </w:r>
      <w:proofErr w:type="spellEnd"/>
      <w:r>
        <w:rPr>
          <w:rFonts w:ascii="Calibri" w:eastAsia="Arial" w:hAnsi="Calibri" w:cs="Calibri"/>
          <w:sz w:val="22"/>
          <w:szCs w:val="22"/>
        </w:rPr>
        <w:t>].</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(3) Diese Website verwendet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mit der Erweiterung „</w:t>
      </w:r>
      <w:proofErr w:type="spellStart"/>
      <w:r>
        <w:rPr>
          <w:rFonts w:ascii="Calibri" w:eastAsia="Arial" w:hAnsi="Calibri" w:cs="Calibri"/>
          <w:sz w:val="22"/>
          <w:szCs w:val="22"/>
        </w:rPr>
        <w:t>AnonymizeIP</w:t>
      </w:r>
      <w:proofErr w:type="spellEnd"/>
      <w:r>
        <w:rPr>
          <w:rFonts w:ascii="Calibri" w:eastAsia="Arial" w:hAnsi="Calibri" w:cs="Calibri"/>
          <w:sz w:val="22"/>
          <w:szCs w:val="22"/>
        </w:rPr>
        <w:t xml:space="preserve">“. Dadurch werden IP-Adressen gekürzt weiterverarbeitet, eine direkte Personenbeziehbarkeit kann damit ausgeschlossen </w:t>
      </w:r>
      <w:r>
        <w:rPr>
          <w:rFonts w:ascii="Calibri" w:eastAsia="Arial" w:hAnsi="Calibri" w:cs="Calibri"/>
          <w:sz w:val="22"/>
          <w:szCs w:val="22"/>
        </w:rPr>
        <w:lastRenderedPageBreak/>
        <w:t xml:space="preserve">werden. Die mittels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von Ihrem Browser übermittelte IP-Adresse wird nicht mit anderen von uns erhobenen Daten zusammengeführt.</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(4) Das Programm </w:t>
      </w:r>
      <w:proofErr w:type="spellStart"/>
      <w:r>
        <w:rPr>
          <w:rFonts w:ascii="Calibri" w:eastAsia="Arial" w:hAnsi="Calibri" w:cs="Calibri"/>
          <w:sz w:val="22"/>
          <w:szCs w:val="22"/>
        </w:rPr>
        <w:t>Matomo</w:t>
      </w:r>
      <w:proofErr w:type="spellEnd"/>
      <w:r>
        <w:rPr>
          <w:rFonts w:ascii="Calibri" w:eastAsia="Arial" w:hAnsi="Calibri" w:cs="Calibri"/>
          <w:sz w:val="22"/>
          <w:szCs w:val="22"/>
        </w:rPr>
        <w:t xml:space="preserve"> ist ein Open-Source-Projekt. Informationen des Drittanbieters zum Datenschutz erhalten Sie unter https://matomo.org/privacy-policy/.</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 xml:space="preserve">Einsatz von </w:t>
      </w:r>
      <w:proofErr w:type="spellStart"/>
      <w:r>
        <w:rPr>
          <w:rFonts w:ascii="Calibri" w:eastAsia="Calibri" w:hAnsi="Calibri"/>
          <w:b/>
          <w:sz w:val="28"/>
          <w:szCs w:val="22"/>
          <w:lang w:eastAsia="en-US"/>
        </w:rPr>
        <w:t>eTracker</w:t>
      </w:r>
      <w:proofErr w:type="spellEnd"/>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(1) Auf dieser Website werden mit Technologien der </w:t>
      </w:r>
      <w:proofErr w:type="spellStart"/>
      <w:r>
        <w:rPr>
          <w:rFonts w:ascii="Calibri" w:eastAsia="Arial" w:hAnsi="Calibri" w:cs="Calibri"/>
          <w:sz w:val="22"/>
          <w:szCs w:val="22"/>
        </w:rPr>
        <w:t>etracker</w:t>
      </w:r>
      <w:proofErr w:type="spellEnd"/>
      <w:r>
        <w:rPr>
          <w:rFonts w:ascii="Calibri" w:eastAsia="Arial" w:hAnsi="Calibri" w:cs="Calibri"/>
          <w:sz w:val="22"/>
          <w:szCs w:val="22"/>
        </w:rPr>
        <w:t xml:space="preserve"> GmbH (http://www.etracker.com) Daten zu Marketing- und Optimierungszwecken gesammelt und gespeichert. Aus diesen Daten können unter einem Pseudonym Nutzungsprofile erstellt werden. Hierzu können Cookies eingesetzt werden.  Die mit den </w:t>
      </w:r>
      <w:proofErr w:type="spellStart"/>
      <w:r>
        <w:rPr>
          <w:rFonts w:ascii="Calibri" w:eastAsia="Arial" w:hAnsi="Calibri" w:cs="Calibri"/>
          <w:sz w:val="22"/>
          <w:szCs w:val="22"/>
        </w:rPr>
        <w:t>eTracker</w:t>
      </w:r>
      <w:proofErr w:type="spellEnd"/>
      <w:r>
        <w:rPr>
          <w:rFonts w:ascii="Calibri" w:eastAsia="Arial" w:hAnsi="Calibri" w:cs="Calibri"/>
          <w:sz w:val="22"/>
          <w:szCs w:val="22"/>
        </w:rPr>
        <w:t>-Technologien erhobenen Daten werden ohne die gesondert erteilte Zustimmung des Betroffenen nicht dazu benutzt, den Besucher dieser Website persönlich zu identifizieren und nicht mit personenbezogenen Daten über den Träger des Pseudonyms zusammengeführt. Der Datenerhebung und -speicherung kann jederzeit mit Wirkung für die Zukunft widersprochen werden.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(2) Wir nutzen </w:t>
      </w:r>
      <w:proofErr w:type="spellStart"/>
      <w:r>
        <w:rPr>
          <w:rFonts w:ascii="Calibri" w:eastAsia="Arial" w:hAnsi="Calibri" w:cs="Calibri"/>
          <w:sz w:val="22"/>
          <w:szCs w:val="22"/>
        </w:rPr>
        <w:t>eTracker</w:t>
      </w:r>
      <w:proofErr w:type="spellEnd"/>
      <w:r>
        <w:rPr>
          <w:rFonts w:ascii="Calibri" w:eastAsia="Arial" w:hAnsi="Calibri" w:cs="Calibri"/>
          <w:sz w:val="22"/>
          <w:szCs w:val="22"/>
        </w:rPr>
        <w:t xml:space="preserve">, um die Nutzung unserer Website analysieren und regelmäßig verbessern zu können. Über die gewonnenen Statistiken können wir unser Angebot verbessern und für Sie als Nutzer interessanter ausgestalten. Die erhobenen Daten werden dauerhaft gespeichert und pseudonym analysiert. Rechtsgrundlage für die Nutzung von </w:t>
      </w:r>
      <w:proofErr w:type="spellStart"/>
      <w:r>
        <w:rPr>
          <w:rFonts w:ascii="Calibri" w:eastAsia="Arial" w:hAnsi="Calibri" w:cs="Calibri"/>
          <w:sz w:val="22"/>
          <w:szCs w:val="22"/>
        </w:rPr>
        <w:t>eTracker</w:t>
      </w:r>
      <w:proofErr w:type="spellEnd"/>
      <w:r>
        <w:rPr>
          <w:rFonts w:ascii="Calibri" w:eastAsia="Arial" w:hAnsi="Calibri" w:cs="Calibri"/>
          <w:sz w:val="22"/>
          <w:szCs w:val="22"/>
        </w:rPr>
        <w:t xml:space="preserve"> ist Art. </w:t>
      </w:r>
      <w:hyperlink r:id="rId12" w:history="1">
        <w:r>
          <w:rPr>
            <w:rStyle w:val="Internetlink"/>
            <w:rFonts w:ascii="Calibri" w:eastAsia="Arial" w:hAnsi="Calibri" w:cs="Calibri"/>
            <w:sz w:val="22"/>
            <w:szCs w:val="22"/>
          </w:rPr>
          <w:t>6</w:t>
        </w:r>
      </w:hyperlink>
      <w:r>
        <w:rPr>
          <w:rFonts w:ascii="Calibri" w:eastAsia="Arial" w:hAnsi="Calibri" w:cs="Calibri"/>
          <w:sz w:val="22"/>
          <w:szCs w:val="22"/>
        </w:rPr>
        <w:t> Abs. </w:t>
      </w:r>
      <w:hyperlink r:id="rId13" w:history="1">
        <w:r>
          <w:rPr>
            <w:rStyle w:val="Internetlink"/>
            <w:rFonts w:ascii="Calibri" w:eastAsia="Arial" w:hAnsi="Calibri" w:cs="Calibri"/>
            <w:sz w:val="22"/>
            <w:szCs w:val="22"/>
          </w:rPr>
          <w:t>1</w:t>
        </w:r>
      </w:hyperlink>
      <w:r>
        <w:rPr>
          <w:rFonts w:ascii="Calibri" w:eastAsia="Arial" w:hAnsi="Calibri" w:cs="Calibri"/>
          <w:sz w:val="22"/>
          <w:szCs w:val="22"/>
        </w:rPr>
        <w:t xml:space="preserve"> S. 1 </w:t>
      </w:r>
      <w:proofErr w:type="spellStart"/>
      <w:r>
        <w:rPr>
          <w:rFonts w:ascii="Calibri" w:eastAsia="Arial" w:hAnsi="Calibri" w:cs="Calibri"/>
          <w:sz w:val="22"/>
          <w:szCs w:val="22"/>
        </w:rPr>
        <w:t>lit</w:t>
      </w:r>
      <w:proofErr w:type="spellEnd"/>
      <w:r>
        <w:rPr>
          <w:rFonts w:ascii="Calibri" w:eastAsia="Arial" w:hAnsi="Calibri" w:cs="Calibri"/>
          <w:sz w:val="22"/>
          <w:szCs w:val="22"/>
        </w:rPr>
        <w:t>. DSGVO.</w:t>
      </w:r>
      <w:r>
        <w:rPr>
          <w:rFonts w:ascii="Calibri" w:hAnsi="Calibri" w:cs="Calibri"/>
          <w:sz w:val="22"/>
          <w:szCs w:val="22"/>
        </w:rPr>
        <w:t xml:space="preserve"> </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(3) Informationen des Drittanbieters: </w:t>
      </w:r>
      <w:proofErr w:type="spellStart"/>
      <w:r>
        <w:rPr>
          <w:rFonts w:ascii="Calibri" w:eastAsia="Arial" w:hAnsi="Calibri" w:cs="Calibri"/>
          <w:sz w:val="22"/>
          <w:szCs w:val="22"/>
        </w:rPr>
        <w:t>etracker</w:t>
      </w:r>
      <w:proofErr w:type="spellEnd"/>
      <w:r>
        <w:rPr>
          <w:rFonts w:ascii="Calibri" w:eastAsia="Arial" w:hAnsi="Calibri" w:cs="Calibri"/>
          <w:sz w:val="22"/>
          <w:szCs w:val="22"/>
        </w:rPr>
        <w:t xml:space="preserve"> GmbH, Erste Brunnenstraße 1, 20459 Hamburg; https://www.etracker.com/de/datenschutz.html. Rechtsgrundlage für die Nutzung von </w:t>
      </w:r>
      <w:proofErr w:type="spellStart"/>
      <w:r>
        <w:rPr>
          <w:rFonts w:ascii="Calibri" w:eastAsia="Arial" w:hAnsi="Calibri" w:cs="Calibri"/>
          <w:sz w:val="22"/>
          <w:szCs w:val="22"/>
        </w:rPr>
        <w:t>eTracker</w:t>
      </w:r>
      <w:proofErr w:type="spellEnd"/>
      <w:r>
        <w:rPr>
          <w:rFonts w:ascii="Calibri" w:eastAsia="Arial" w:hAnsi="Calibri" w:cs="Calibri"/>
          <w:sz w:val="22"/>
          <w:szCs w:val="22"/>
        </w:rPr>
        <w:t xml:space="preserve"> ist Art. </w:t>
      </w:r>
      <w:hyperlink r:id="rId14" w:history="1">
        <w:r>
          <w:rPr>
            <w:rStyle w:val="Internetlink"/>
            <w:rFonts w:ascii="Calibri" w:eastAsia="Arial" w:hAnsi="Calibri" w:cs="Calibri"/>
            <w:sz w:val="22"/>
            <w:szCs w:val="22"/>
          </w:rPr>
          <w:t>6</w:t>
        </w:r>
      </w:hyperlink>
      <w:r>
        <w:rPr>
          <w:rFonts w:ascii="Calibri" w:eastAsia="Arial" w:hAnsi="Calibri" w:cs="Calibri"/>
          <w:sz w:val="22"/>
          <w:szCs w:val="22"/>
        </w:rPr>
        <w:t> Abs. </w:t>
      </w:r>
      <w:hyperlink r:id="rId15" w:history="1">
        <w:r>
          <w:rPr>
            <w:rStyle w:val="Internetlink"/>
            <w:rFonts w:ascii="Calibri" w:eastAsia="Arial" w:hAnsi="Calibri" w:cs="Calibri"/>
            <w:sz w:val="22"/>
            <w:szCs w:val="22"/>
          </w:rPr>
          <w:t>1</w:t>
        </w:r>
      </w:hyperlink>
      <w:r>
        <w:rPr>
          <w:rFonts w:ascii="Calibri" w:eastAsia="Arial" w:hAnsi="Calibri" w:cs="Calibri"/>
          <w:sz w:val="22"/>
          <w:szCs w:val="22"/>
        </w:rPr>
        <w:t xml:space="preserve"> S. 1 </w:t>
      </w:r>
      <w:proofErr w:type="spellStart"/>
      <w:r>
        <w:rPr>
          <w:rFonts w:ascii="Calibri" w:eastAsia="Arial" w:hAnsi="Calibri" w:cs="Calibri"/>
          <w:sz w:val="22"/>
          <w:szCs w:val="22"/>
        </w:rPr>
        <w:t>lit</w:t>
      </w:r>
      <w:proofErr w:type="spellEnd"/>
      <w:r>
        <w:rPr>
          <w:rFonts w:ascii="Calibri" w:eastAsia="Arial" w:hAnsi="Calibri" w:cs="Calibri"/>
          <w:sz w:val="22"/>
          <w:szCs w:val="22"/>
        </w:rPr>
        <w:t>. f DSGVO.</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p>
    <w:p w:rsidR="009B2271" w:rsidRDefault="009B2271" w:rsidP="009B2271">
      <w:pPr>
        <w:widowControl/>
        <w:spacing w:after="160" w:line="256" w:lineRule="auto"/>
        <w:rPr>
          <w:rFonts w:ascii="Calibri" w:eastAsia="Calibri" w:hAnsi="Calibri"/>
          <w:b/>
          <w:sz w:val="28"/>
          <w:szCs w:val="22"/>
          <w:lang w:eastAsia="en-US"/>
        </w:rPr>
      </w:pPr>
      <w:r>
        <w:rPr>
          <w:rFonts w:ascii="Calibri" w:eastAsia="Calibri" w:hAnsi="Calibri"/>
          <w:b/>
          <w:sz w:val="28"/>
          <w:szCs w:val="22"/>
          <w:lang w:eastAsia="en-US"/>
        </w:rPr>
        <w:t xml:space="preserve">Einsatz von </w:t>
      </w:r>
      <w:proofErr w:type="spellStart"/>
      <w:r>
        <w:rPr>
          <w:rFonts w:ascii="Calibri" w:eastAsia="Calibri" w:hAnsi="Calibri"/>
          <w:b/>
          <w:sz w:val="28"/>
          <w:szCs w:val="22"/>
          <w:lang w:eastAsia="en-US"/>
        </w:rPr>
        <w:t>Jetpack</w:t>
      </w:r>
      <w:proofErr w:type="spellEnd"/>
      <w:r>
        <w:rPr>
          <w:rFonts w:ascii="Calibri" w:eastAsia="Calibri" w:hAnsi="Calibri"/>
          <w:b/>
          <w:sz w:val="28"/>
          <w:szCs w:val="22"/>
          <w:lang w:eastAsia="en-US"/>
        </w:rPr>
        <w:t xml:space="preserve"> (ehemals Wordpress.com </w:t>
      </w:r>
      <w:proofErr w:type="spellStart"/>
      <w:r>
        <w:rPr>
          <w:rFonts w:ascii="Calibri" w:eastAsia="Calibri" w:hAnsi="Calibri"/>
          <w:b/>
          <w:sz w:val="28"/>
          <w:szCs w:val="22"/>
          <w:lang w:eastAsia="en-US"/>
        </w:rPr>
        <w:t>Stats</w:t>
      </w:r>
      <w:proofErr w:type="spellEnd"/>
      <w:r>
        <w:rPr>
          <w:rFonts w:ascii="Calibri" w:eastAsia="Calibri" w:hAnsi="Calibri"/>
          <w:b/>
          <w:sz w:val="28"/>
          <w:szCs w:val="22"/>
          <w:lang w:eastAsia="en-US"/>
        </w:rPr>
        <w:t>)</w:t>
      </w:r>
    </w:p>
    <w:p w:rsidR="009B2271" w:rsidRDefault="009B2271" w:rsidP="009B2271">
      <w:pPr>
        <w:spacing w:line="276" w:lineRule="auto"/>
        <w:rPr>
          <w:rFonts w:ascii="Calibri" w:hAnsi="Calibri" w:cs="Calibri"/>
          <w:sz w:val="22"/>
          <w:szCs w:val="22"/>
        </w:rPr>
      </w:pPr>
      <w:r>
        <w:rPr>
          <w:rFonts w:ascii="Calibri" w:eastAsia="Arial" w:hAnsi="Calibri" w:cs="Calibri"/>
          <w:sz w:val="22"/>
          <w:szCs w:val="22"/>
        </w:rPr>
        <w:t xml:space="preserve">(1) Diese Website nutzt den Webanalysedienst </w:t>
      </w:r>
      <w:proofErr w:type="spellStart"/>
      <w:r>
        <w:rPr>
          <w:rFonts w:ascii="Calibri" w:eastAsia="Arial" w:hAnsi="Calibri" w:cs="Calibri"/>
          <w:sz w:val="22"/>
          <w:szCs w:val="22"/>
        </w:rPr>
        <w:t>Jetpack</w:t>
      </w:r>
      <w:proofErr w:type="spellEnd"/>
      <w:r>
        <w:rPr>
          <w:rFonts w:ascii="Calibri" w:eastAsia="Arial" w:hAnsi="Calibri" w:cs="Calibri"/>
          <w:sz w:val="22"/>
          <w:szCs w:val="22"/>
        </w:rPr>
        <w:t xml:space="preserve"> (früher: WordPress.com-</w:t>
      </w:r>
      <w:proofErr w:type="spellStart"/>
      <w:r>
        <w:rPr>
          <w:rFonts w:ascii="Calibri" w:eastAsia="Arial" w:hAnsi="Calibri" w:cs="Calibri"/>
          <w:sz w:val="22"/>
          <w:szCs w:val="22"/>
        </w:rPr>
        <w:t>Stats</w:t>
      </w:r>
      <w:proofErr w:type="spellEnd"/>
      <w:r>
        <w:rPr>
          <w:rFonts w:ascii="Calibri" w:eastAsia="Arial" w:hAnsi="Calibri" w:cs="Calibri"/>
          <w:sz w:val="22"/>
          <w:szCs w:val="22"/>
        </w:rPr>
        <w:t xml:space="preserve">), um die Nutzung unserer Website analysieren und regelmäßig verbessern zu können. Über die gewonnenen Statistiken können wir unser Angebot verbessern und für Sie als Nutzer interessanter ausgestalten. Weiterhin nutzen wir das System für Maßnahmen zum Schutz der Sicherheit der Website, z. B. dem Erkennen von Angriffen oder Viren. Für die Ausnahmefälle, in denen personenbezogene Daten in die USA übertragen werden, hat sich </w:t>
      </w:r>
      <w:proofErr w:type="spellStart"/>
      <w:r>
        <w:rPr>
          <w:rFonts w:ascii="Calibri" w:eastAsia="Arial" w:hAnsi="Calibri" w:cs="Calibri"/>
          <w:sz w:val="22"/>
          <w:szCs w:val="22"/>
        </w:rPr>
        <w:t>Automattic</w:t>
      </w:r>
      <w:proofErr w:type="spellEnd"/>
      <w:r>
        <w:rPr>
          <w:rFonts w:ascii="Calibri" w:eastAsia="Arial" w:hAnsi="Calibri" w:cs="Calibri"/>
          <w:sz w:val="22"/>
          <w:szCs w:val="22"/>
        </w:rPr>
        <w:t xml:space="preserve"> Inc. dem EU-US Privacy </w:t>
      </w:r>
      <w:proofErr w:type="spellStart"/>
      <w:r>
        <w:rPr>
          <w:rFonts w:ascii="Calibri" w:eastAsia="Arial" w:hAnsi="Calibri" w:cs="Calibri"/>
          <w:sz w:val="22"/>
          <w:szCs w:val="22"/>
        </w:rPr>
        <w:t>Shield</w:t>
      </w:r>
      <w:proofErr w:type="spellEnd"/>
      <w:r>
        <w:rPr>
          <w:rFonts w:ascii="Calibri" w:eastAsia="Arial" w:hAnsi="Calibri" w:cs="Calibri"/>
          <w:sz w:val="22"/>
          <w:szCs w:val="22"/>
        </w:rPr>
        <w:t xml:space="preserve"> unterworfen, https://www.privacyshield.gov. Rechtsgrundlage für die Nutzung von </w:t>
      </w:r>
      <w:proofErr w:type="spellStart"/>
      <w:r>
        <w:rPr>
          <w:rFonts w:ascii="Calibri" w:eastAsia="Arial" w:hAnsi="Calibri" w:cs="Calibri"/>
          <w:sz w:val="22"/>
          <w:szCs w:val="22"/>
        </w:rPr>
        <w:t>Jetpack</w:t>
      </w:r>
      <w:proofErr w:type="spellEnd"/>
      <w:r>
        <w:rPr>
          <w:rFonts w:ascii="Calibri" w:eastAsia="Arial" w:hAnsi="Calibri" w:cs="Calibri"/>
          <w:sz w:val="22"/>
          <w:szCs w:val="22"/>
        </w:rPr>
        <w:t xml:space="preserve"> ist Art. </w:t>
      </w:r>
      <w:hyperlink r:id="rId16" w:history="1">
        <w:r>
          <w:rPr>
            <w:rStyle w:val="Internetlink"/>
            <w:rFonts w:ascii="Calibri" w:eastAsia="Arial" w:hAnsi="Calibri" w:cs="Calibri"/>
            <w:sz w:val="22"/>
            <w:szCs w:val="22"/>
          </w:rPr>
          <w:t>6</w:t>
        </w:r>
      </w:hyperlink>
      <w:r>
        <w:rPr>
          <w:rFonts w:ascii="Calibri" w:eastAsia="Arial" w:hAnsi="Calibri" w:cs="Calibri"/>
          <w:sz w:val="22"/>
          <w:szCs w:val="22"/>
        </w:rPr>
        <w:t> Abs. </w:t>
      </w:r>
      <w:hyperlink r:id="rId17" w:history="1">
        <w:r>
          <w:rPr>
            <w:rStyle w:val="Internetlink"/>
            <w:rFonts w:ascii="Calibri" w:eastAsia="Arial" w:hAnsi="Calibri" w:cs="Calibri"/>
            <w:sz w:val="22"/>
            <w:szCs w:val="22"/>
          </w:rPr>
          <w:t>1</w:t>
        </w:r>
      </w:hyperlink>
      <w:r>
        <w:rPr>
          <w:rFonts w:ascii="Calibri" w:eastAsia="Arial" w:hAnsi="Calibri" w:cs="Calibri"/>
          <w:sz w:val="22"/>
          <w:szCs w:val="22"/>
        </w:rPr>
        <w:t xml:space="preserve"> S. 1 </w:t>
      </w:r>
      <w:proofErr w:type="spellStart"/>
      <w:r>
        <w:rPr>
          <w:rFonts w:ascii="Calibri" w:eastAsia="Arial" w:hAnsi="Calibri" w:cs="Calibri"/>
          <w:sz w:val="22"/>
          <w:szCs w:val="22"/>
        </w:rPr>
        <w:t>lit</w:t>
      </w:r>
      <w:proofErr w:type="spellEnd"/>
      <w:r>
        <w:rPr>
          <w:rFonts w:ascii="Calibri" w:eastAsia="Arial" w:hAnsi="Calibri" w:cs="Calibri"/>
          <w:sz w:val="22"/>
          <w:szCs w:val="22"/>
        </w:rPr>
        <w:t>. f DSGVO.</w:t>
      </w:r>
      <w:r>
        <w:rPr>
          <w:rStyle w:val="Internetlink"/>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(2) Für diese Auswertung werden Cookies (näheres dazu in § 3) auf Ihrem Computer gespeichert. Die so erhobenen Informationen werden auf einem Server in den USA gespeichert. Wenn Sie die Speicherung der Cookies verhindern, weisen wir darauf hin, dass Sie gegebenenfalls diese Website nicht vollumfänglich nutzen können. Die Verhinderung der Speicherung von Cookies ist möglich durch die Einstellung in ihrem Browser oder indem Sie den Button „Click </w:t>
      </w:r>
      <w:proofErr w:type="spellStart"/>
      <w:r>
        <w:rPr>
          <w:rFonts w:ascii="Calibri" w:eastAsia="Arial" w:hAnsi="Calibri" w:cs="Calibri"/>
          <w:sz w:val="22"/>
          <w:szCs w:val="22"/>
        </w:rPr>
        <w:t>here</w:t>
      </w:r>
      <w:proofErr w:type="spellEnd"/>
      <w:r>
        <w:rPr>
          <w:rFonts w:ascii="Calibri" w:eastAsia="Arial" w:hAnsi="Calibri" w:cs="Calibri"/>
          <w:sz w:val="22"/>
          <w:szCs w:val="22"/>
        </w:rPr>
        <w:t xml:space="preserve"> </w:t>
      </w:r>
      <w:proofErr w:type="spellStart"/>
      <w:r>
        <w:rPr>
          <w:rFonts w:ascii="Calibri" w:eastAsia="Arial" w:hAnsi="Calibri" w:cs="Calibri"/>
          <w:sz w:val="22"/>
          <w:szCs w:val="22"/>
        </w:rPr>
        <w:t>to</w:t>
      </w:r>
      <w:proofErr w:type="spellEnd"/>
      <w:r>
        <w:rPr>
          <w:rFonts w:ascii="Calibri" w:eastAsia="Arial" w:hAnsi="Calibri" w:cs="Calibri"/>
          <w:sz w:val="22"/>
          <w:szCs w:val="22"/>
        </w:rPr>
        <w:t xml:space="preserve"> </w:t>
      </w:r>
      <w:proofErr w:type="spellStart"/>
      <w:r>
        <w:rPr>
          <w:rFonts w:ascii="Calibri" w:eastAsia="Arial" w:hAnsi="Calibri" w:cs="Calibri"/>
          <w:sz w:val="22"/>
          <w:szCs w:val="22"/>
        </w:rPr>
        <w:t>Opt</w:t>
      </w:r>
      <w:proofErr w:type="spellEnd"/>
      <w:r>
        <w:rPr>
          <w:rFonts w:ascii="Calibri" w:eastAsia="Arial" w:hAnsi="Calibri" w:cs="Calibri"/>
          <w:sz w:val="22"/>
          <w:szCs w:val="22"/>
        </w:rPr>
        <w:t>-out“ unter http://www.quantcast.com/opt-out betätigen.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lastRenderedPageBreak/>
        <w:t xml:space="preserve">(3) Diese Website verwendet </w:t>
      </w:r>
      <w:proofErr w:type="spellStart"/>
      <w:r>
        <w:rPr>
          <w:rFonts w:ascii="Calibri" w:eastAsia="Arial" w:hAnsi="Calibri" w:cs="Calibri"/>
          <w:sz w:val="22"/>
          <w:szCs w:val="22"/>
        </w:rPr>
        <w:t>Jetpack</w:t>
      </w:r>
      <w:proofErr w:type="spellEnd"/>
      <w:r>
        <w:rPr>
          <w:rFonts w:ascii="Calibri" w:eastAsia="Arial" w:hAnsi="Calibri" w:cs="Calibri"/>
          <w:sz w:val="22"/>
          <w:szCs w:val="22"/>
        </w:rPr>
        <w:t xml:space="preserve"> mit einer Erweiterung, durch die IP-Adressen direkt nach ihrer Erhebung gekürzt weiterverarbeitet werden, um so eine Personenbeziehbarkeit auszuschließen.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hAnsi="Calibri" w:cs="Calibri"/>
          <w:sz w:val="22"/>
          <w:szCs w:val="22"/>
          <w:highlight w:val="cyan"/>
        </w:rPr>
      </w:pPr>
      <w:r>
        <w:rPr>
          <w:rFonts w:ascii="Calibri" w:eastAsia="Arial" w:hAnsi="Calibri" w:cs="Calibri"/>
          <w:sz w:val="22"/>
          <w:szCs w:val="22"/>
        </w:rPr>
        <w:t xml:space="preserve">(4) Informationen des Drittanbieters: </w:t>
      </w:r>
      <w:proofErr w:type="spellStart"/>
      <w:r>
        <w:rPr>
          <w:rFonts w:ascii="Calibri" w:eastAsia="Arial" w:hAnsi="Calibri" w:cs="Calibri"/>
          <w:sz w:val="22"/>
          <w:szCs w:val="22"/>
        </w:rPr>
        <w:t>Automattic</w:t>
      </w:r>
      <w:proofErr w:type="spellEnd"/>
      <w:r>
        <w:rPr>
          <w:rFonts w:ascii="Calibri" w:eastAsia="Arial" w:hAnsi="Calibri" w:cs="Calibri"/>
          <w:sz w:val="22"/>
          <w:szCs w:val="22"/>
        </w:rPr>
        <w:t xml:space="preserve"> Inc., 60 29 </w:t>
      </w:r>
      <w:proofErr w:type="spellStart"/>
      <w:r>
        <w:rPr>
          <w:rFonts w:ascii="Calibri" w:eastAsia="Arial" w:hAnsi="Calibri" w:cs="Calibri"/>
          <w:sz w:val="22"/>
          <w:szCs w:val="22"/>
        </w:rPr>
        <w:t>th</w:t>
      </w:r>
      <w:proofErr w:type="spellEnd"/>
      <w:r>
        <w:rPr>
          <w:rFonts w:ascii="Calibri" w:eastAsia="Arial" w:hAnsi="Calibri" w:cs="Calibri"/>
          <w:sz w:val="22"/>
          <w:szCs w:val="22"/>
        </w:rPr>
        <w:t xml:space="preserve"> Street #343, San Francisco, CA 94110–4929, USA, https://automattic.com/privacy, sowie des Drittanbieters der Trackingtechnologie: </w:t>
      </w:r>
      <w:proofErr w:type="spellStart"/>
      <w:r>
        <w:rPr>
          <w:rFonts w:ascii="Calibri" w:eastAsia="Arial" w:hAnsi="Calibri" w:cs="Calibri"/>
          <w:sz w:val="22"/>
          <w:szCs w:val="22"/>
        </w:rPr>
        <w:t>Quantcast</w:t>
      </w:r>
      <w:proofErr w:type="spellEnd"/>
      <w:r>
        <w:rPr>
          <w:rFonts w:ascii="Calibri" w:eastAsia="Arial" w:hAnsi="Calibri" w:cs="Calibri"/>
          <w:sz w:val="22"/>
          <w:szCs w:val="22"/>
        </w:rPr>
        <w:t xml:space="preserve"> Inc., 201 3 </w:t>
      </w:r>
      <w:proofErr w:type="spellStart"/>
      <w:r>
        <w:rPr>
          <w:rFonts w:ascii="Calibri" w:eastAsia="Arial" w:hAnsi="Calibri" w:cs="Calibri"/>
          <w:sz w:val="22"/>
          <w:szCs w:val="22"/>
        </w:rPr>
        <w:t>rd</w:t>
      </w:r>
      <w:proofErr w:type="spellEnd"/>
      <w:r>
        <w:rPr>
          <w:rFonts w:ascii="Calibri" w:eastAsia="Arial" w:hAnsi="Calibri" w:cs="Calibri"/>
          <w:sz w:val="22"/>
          <w:szCs w:val="22"/>
        </w:rPr>
        <w:t xml:space="preserve"> St, Floor 2, San Francisco, CA 94103–3153, USA, </w:t>
      </w:r>
      <w:hyperlink r:id="rId18" w:history="1">
        <w:r>
          <w:rPr>
            <w:rStyle w:val="Internetlink"/>
            <w:rFonts w:ascii="Calibri" w:eastAsia="Arial" w:hAnsi="Calibri" w:cs="Calibri"/>
            <w:sz w:val="22"/>
            <w:szCs w:val="22"/>
          </w:rPr>
          <w:t>https://www.quantcast.com/privacy</w:t>
        </w:r>
      </w:hyperlink>
      <w:r>
        <w:rPr>
          <w:rFonts w:ascii="Calibri" w:eastAsia="Arial" w:hAnsi="Calibri" w:cs="Calibri"/>
          <w:sz w:val="22"/>
          <w:szCs w:val="22"/>
        </w:rPr>
        <w:t>.</w:t>
      </w:r>
      <w:r>
        <w:rPr>
          <w:rFonts w:ascii="Calibri" w:eastAsia="Arial" w:hAnsi="Calibri" w:cs="Calibri"/>
          <w:sz w:val="22"/>
          <w:szCs w:val="22"/>
        </w:rPr>
        <w:br/>
      </w:r>
    </w:p>
    <w:p w:rsidR="009B2271" w:rsidRDefault="009B2271" w:rsidP="009B2271">
      <w:pPr>
        <w:spacing w:line="276" w:lineRule="auto"/>
        <w:rPr>
          <w:rFonts w:ascii="Calibri" w:eastAsia="Arial" w:hAnsi="Calibri" w:cs="Calibri"/>
          <w:sz w:val="22"/>
          <w:szCs w:val="22"/>
          <w:highlight w:val="cyan"/>
        </w:rPr>
      </w:pPr>
    </w:p>
    <w:p w:rsidR="009B2271" w:rsidRDefault="009B2271" w:rsidP="009B2271">
      <w:pPr>
        <w:widowControl/>
        <w:spacing w:after="160" w:line="256" w:lineRule="auto"/>
        <w:rPr>
          <w:rFonts w:ascii="Calibri" w:eastAsia="Calibri" w:hAnsi="Calibri"/>
          <w:b/>
          <w:sz w:val="28"/>
          <w:szCs w:val="22"/>
          <w:lang w:eastAsia="en-US"/>
        </w:rPr>
      </w:pPr>
      <w:r>
        <w:rPr>
          <w:rFonts w:ascii="Calibri" w:eastAsia="Arial" w:hAnsi="Calibri" w:cs="Calibri"/>
          <w:b/>
          <w:sz w:val="22"/>
          <w:szCs w:val="22"/>
          <w:highlight w:val="cyan"/>
        </w:rPr>
        <w:br/>
      </w:r>
      <w:r>
        <w:rPr>
          <w:rFonts w:ascii="Calibri" w:eastAsia="Calibri" w:hAnsi="Calibri"/>
          <w:b/>
          <w:sz w:val="28"/>
          <w:szCs w:val="22"/>
          <w:lang w:eastAsia="en-US"/>
        </w:rPr>
        <w:t xml:space="preserve">Einbindung von Google </w:t>
      </w:r>
      <w:proofErr w:type="spellStart"/>
      <w:r>
        <w:rPr>
          <w:rFonts w:ascii="Calibri" w:eastAsia="Calibri" w:hAnsi="Calibri"/>
          <w:b/>
          <w:sz w:val="28"/>
          <w:szCs w:val="22"/>
          <w:lang w:eastAsia="en-US"/>
        </w:rPr>
        <w:t>Maps</w:t>
      </w:r>
      <w:proofErr w:type="spellEnd"/>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(1) Auf dieser Website nutzen wir das Angebot von Google </w:t>
      </w:r>
      <w:proofErr w:type="spellStart"/>
      <w:r>
        <w:rPr>
          <w:rFonts w:ascii="Calibri" w:eastAsia="Arial" w:hAnsi="Calibri" w:cs="Calibri"/>
          <w:sz w:val="22"/>
          <w:szCs w:val="22"/>
        </w:rPr>
        <w:t>Maps</w:t>
      </w:r>
      <w:proofErr w:type="spellEnd"/>
      <w:r>
        <w:rPr>
          <w:rFonts w:ascii="Calibri" w:eastAsia="Arial" w:hAnsi="Calibri" w:cs="Calibri"/>
          <w:sz w:val="22"/>
          <w:szCs w:val="22"/>
        </w:rPr>
        <w:t>. Dadurch können wir Ihnen interaktive Karten direkt in der Website anzeigen und ermöglichen Ihnen die komfortable Nutzung der Karten-Funktion.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(2) Durch den Besuch auf der Website erhält Google die Information, dass Sie die entsprechende Unterseite unserer Website aufgerufen haben. Zudem werden die unter § 3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rsidR="009B2271" w:rsidRDefault="009B2271" w:rsidP="009B2271">
      <w:pPr>
        <w:spacing w:line="276" w:lineRule="auto"/>
        <w:rPr>
          <w:rFonts w:ascii="Calibri" w:eastAsia="Arial" w:hAnsi="Calibri" w:cs="Calibri"/>
          <w:sz w:val="22"/>
          <w:szCs w:val="22"/>
        </w:rPr>
      </w:pPr>
    </w:p>
    <w:p w:rsidR="009B2271" w:rsidRDefault="009B2271" w:rsidP="009B2271">
      <w:pPr>
        <w:spacing w:line="276" w:lineRule="auto"/>
        <w:rPr>
          <w:rFonts w:ascii="Calibri" w:eastAsia="Arial" w:hAnsi="Calibri" w:cs="Calibri"/>
          <w:sz w:val="22"/>
          <w:szCs w:val="22"/>
        </w:rPr>
      </w:pPr>
      <w:r>
        <w:rPr>
          <w:rFonts w:ascii="Calibri" w:eastAsia="Arial" w:hAnsi="Calibri" w:cs="Calibri"/>
          <w:sz w:val="22"/>
          <w:szCs w:val="22"/>
        </w:rPr>
        <w:t xml:space="preserve">(3) Weitere Informationen zu Zweck und Umfang der Datenerhebung und ihrer Verarbeitung durch den </w:t>
      </w:r>
      <w:proofErr w:type="spellStart"/>
      <w:r>
        <w:rPr>
          <w:rFonts w:ascii="Calibri" w:eastAsia="Arial" w:hAnsi="Calibri" w:cs="Calibri"/>
          <w:sz w:val="22"/>
          <w:szCs w:val="22"/>
        </w:rPr>
        <w:t>Plug-in</w:t>
      </w:r>
      <w:proofErr w:type="spellEnd"/>
      <w:r>
        <w:rPr>
          <w:rFonts w:ascii="Calibri" w:eastAsia="Arial" w:hAnsi="Calibri" w:cs="Calibri"/>
          <w:sz w:val="22"/>
          <w:szCs w:val="22"/>
        </w:rPr>
        <w:t xml:space="preserve">-Anbieter erhalten Sie in den Datenschutzerklärungen des Anbieters. Dort erhalten Sie auch weitere Informationen zu Ihren diesbezüglichen Rechten und Einstellungsmöglichkeiten zum Schutze Ihrer Privatsphäre: http://www.google.de/intl/de/policies/privacy. Google verarbeitet Ihre personenbezogenen Daten auch in den USA und hat sich dem EU-US Privacy </w:t>
      </w:r>
      <w:proofErr w:type="spellStart"/>
      <w:r>
        <w:rPr>
          <w:rFonts w:ascii="Calibri" w:eastAsia="Arial" w:hAnsi="Calibri" w:cs="Calibri"/>
          <w:sz w:val="22"/>
          <w:szCs w:val="22"/>
        </w:rPr>
        <w:t>Shield</w:t>
      </w:r>
      <w:proofErr w:type="spellEnd"/>
      <w:r>
        <w:rPr>
          <w:rFonts w:ascii="Calibri" w:eastAsia="Arial" w:hAnsi="Calibri" w:cs="Calibri"/>
          <w:sz w:val="22"/>
          <w:szCs w:val="22"/>
        </w:rPr>
        <w:t xml:space="preserve"> unterworfen, </w:t>
      </w:r>
      <w:hyperlink r:id="rId19" w:history="1">
        <w:r>
          <w:rPr>
            <w:rStyle w:val="Internetlink"/>
            <w:rFonts w:ascii="Calibri" w:eastAsia="Arial" w:hAnsi="Calibri" w:cs="Calibri"/>
            <w:sz w:val="22"/>
            <w:szCs w:val="22"/>
          </w:rPr>
          <w:t>https://www.privacyshield.gov/EU-US-Framework</w:t>
        </w:r>
      </w:hyperlink>
      <w:r>
        <w:rPr>
          <w:rFonts w:ascii="Calibri" w:eastAsia="Arial" w:hAnsi="Calibri" w:cs="Calibri"/>
          <w:sz w:val="22"/>
          <w:szCs w:val="22"/>
        </w:rPr>
        <w:t>.</w:t>
      </w:r>
    </w:p>
    <w:p w:rsidR="004E73E8" w:rsidRDefault="004E73E8"/>
    <w:sectPr w:rsidR="004E73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4205"/>
    <w:multiLevelType w:val="hybridMultilevel"/>
    <w:tmpl w:val="F1D4144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A7656B5"/>
    <w:multiLevelType w:val="hybridMultilevel"/>
    <w:tmpl w:val="2C40FC94"/>
    <w:lvl w:ilvl="0" w:tplc="04070019">
      <w:start w:val="1"/>
      <w:numFmt w:val="lowerLetter"/>
      <w:lvlText w:val="%1."/>
      <w:lvlJc w:val="left"/>
      <w:pPr>
        <w:ind w:left="1003" w:hanging="360"/>
      </w:pPr>
    </w:lvl>
    <w:lvl w:ilvl="1" w:tplc="04070019">
      <w:start w:val="1"/>
      <w:numFmt w:val="lowerLetter"/>
      <w:lvlText w:val="%2."/>
      <w:lvlJc w:val="left"/>
      <w:pPr>
        <w:ind w:left="1723" w:hanging="360"/>
      </w:pPr>
    </w:lvl>
    <w:lvl w:ilvl="2" w:tplc="0407001B">
      <w:start w:val="1"/>
      <w:numFmt w:val="lowerRoman"/>
      <w:lvlText w:val="%3."/>
      <w:lvlJc w:val="right"/>
      <w:pPr>
        <w:ind w:left="2443" w:hanging="180"/>
      </w:pPr>
    </w:lvl>
    <w:lvl w:ilvl="3" w:tplc="0407000F">
      <w:start w:val="1"/>
      <w:numFmt w:val="decimal"/>
      <w:lvlText w:val="%4."/>
      <w:lvlJc w:val="left"/>
      <w:pPr>
        <w:ind w:left="3163" w:hanging="360"/>
      </w:pPr>
    </w:lvl>
    <w:lvl w:ilvl="4" w:tplc="04070019">
      <w:start w:val="1"/>
      <w:numFmt w:val="lowerLetter"/>
      <w:lvlText w:val="%5."/>
      <w:lvlJc w:val="left"/>
      <w:pPr>
        <w:ind w:left="3883" w:hanging="360"/>
      </w:pPr>
    </w:lvl>
    <w:lvl w:ilvl="5" w:tplc="0407001B">
      <w:start w:val="1"/>
      <w:numFmt w:val="lowerRoman"/>
      <w:lvlText w:val="%6."/>
      <w:lvlJc w:val="right"/>
      <w:pPr>
        <w:ind w:left="4603" w:hanging="180"/>
      </w:pPr>
    </w:lvl>
    <w:lvl w:ilvl="6" w:tplc="0407000F">
      <w:start w:val="1"/>
      <w:numFmt w:val="decimal"/>
      <w:lvlText w:val="%7."/>
      <w:lvlJc w:val="left"/>
      <w:pPr>
        <w:ind w:left="5323" w:hanging="360"/>
      </w:pPr>
    </w:lvl>
    <w:lvl w:ilvl="7" w:tplc="04070019">
      <w:start w:val="1"/>
      <w:numFmt w:val="lowerLetter"/>
      <w:lvlText w:val="%8."/>
      <w:lvlJc w:val="left"/>
      <w:pPr>
        <w:ind w:left="6043" w:hanging="360"/>
      </w:pPr>
    </w:lvl>
    <w:lvl w:ilvl="8" w:tplc="0407001B">
      <w:start w:val="1"/>
      <w:numFmt w:val="lowerRoman"/>
      <w:lvlText w:val="%9."/>
      <w:lvlJc w:val="right"/>
      <w:pPr>
        <w:ind w:left="6763" w:hanging="180"/>
      </w:pPr>
    </w:lvl>
  </w:abstractNum>
  <w:abstractNum w:abstractNumId="2">
    <w:nsid w:val="2303524E"/>
    <w:multiLevelType w:val="hybridMultilevel"/>
    <w:tmpl w:val="85B4DD8C"/>
    <w:lvl w:ilvl="0" w:tplc="04070019">
      <w:start w:val="1"/>
      <w:numFmt w:val="lowerLetter"/>
      <w:lvlText w:val="%1."/>
      <w:lvlJc w:val="left"/>
      <w:pPr>
        <w:ind w:left="1003" w:hanging="360"/>
      </w:pPr>
    </w:lvl>
    <w:lvl w:ilvl="1" w:tplc="04070019">
      <w:start w:val="1"/>
      <w:numFmt w:val="lowerLetter"/>
      <w:lvlText w:val="%2."/>
      <w:lvlJc w:val="left"/>
      <w:pPr>
        <w:ind w:left="1723" w:hanging="360"/>
      </w:pPr>
    </w:lvl>
    <w:lvl w:ilvl="2" w:tplc="0407001B">
      <w:start w:val="1"/>
      <w:numFmt w:val="lowerRoman"/>
      <w:lvlText w:val="%3."/>
      <w:lvlJc w:val="right"/>
      <w:pPr>
        <w:ind w:left="2443" w:hanging="180"/>
      </w:pPr>
    </w:lvl>
    <w:lvl w:ilvl="3" w:tplc="0407000F">
      <w:start w:val="1"/>
      <w:numFmt w:val="decimal"/>
      <w:lvlText w:val="%4."/>
      <w:lvlJc w:val="left"/>
      <w:pPr>
        <w:ind w:left="3163" w:hanging="360"/>
      </w:pPr>
    </w:lvl>
    <w:lvl w:ilvl="4" w:tplc="04070019">
      <w:start w:val="1"/>
      <w:numFmt w:val="lowerLetter"/>
      <w:lvlText w:val="%5."/>
      <w:lvlJc w:val="left"/>
      <w:pPr>
        <w:ind w:left="3883" w:hanging="360"/>
      </w:pPr>
    </w:lvl>
    <w:lvl w:ilvl="5" w:tplc="0407001B">
      <w:start w:val="1"/>
      <w:numFmt w:val="lowerRoman"/>
      <w:lvlText w:val="%6."/>
      <w:lvlJc w:val="right"/>
      <w:pPr>
        <w:ind w:left="4603" w:hanging="180"/>
      </w:pPr>
    </w:lvl>
    <w:lvl w:ilvl="6" w:tplc="0407000F">
      <w:start w:val="1"/>
      <w:numFmt w:val="decimal"/>
      <w:lvlText w:val="%7."/>
      <w:lvlJc w:val="left"/>
      <w:pPr>
        <w:ind w:left="5323" w:hanging="360"/>
      </w:pPr>
    </w:lvl>
    <w:lvl w:ilvl="7" w:tplc="04070019">
      <w:start w:val="1"/>
      <w:numFmt w:val="lowerLetter"/>
      <w:lvlText w:val="%8."/>
      <w:lvlJc w:val="left"/>
      <w:pPr>
        <w:ind w:left="6043" w:hanging="360"/>
      </w:pPr>
    </w:lvl>
    <w:lvl w:ilvl="8" w:tplc="0407001B">
      <w:start w:val="1"/>
      <w:numFmt w:val="lowerRoman"/>
      <w:lvlText w:val="%9."/>
      <w:lvlJc w:val="right"/>
      <w:pPr>
        <w:ind w:left="6763" w:hanging="180"/>
      </w:pPr>
    </w:lvl>
  </w:abstractNum>
  <w:abstractNum w:abstractNumId="3">
    <w:nsid w:val="297E1048"/>
    <w:multiLevelType w:val="hybridMultilevel"/>
    <w:tmpl w:val="ABF428F6"/>
    <w:lvl w:ilvl="0" w:tplc="04070019">
      <w:start w:val="1"/>
      <w:numFmt w:val="lowerLetter"/>
      <w:lvlText w:val="%1."/>
      <w:lvlJc w:val="left"/>
      <w:pPr>
        <w:ind w:left="1003" w:hanging="360"/>
      </w:pPr>
    </w:lvl>
    <w:lvl w:ilvl="1" w:tplc="04070019">
      <w:start w:val="1"/>
      <w:numFmt w:val="lowerLetter"/>
      <w:lvlText w:val="%2."/>
      <w:lvlJc w:val="left"/>
      <w:pPr>
        <w:ind w:left="1723" w:hanging="360"/>
      </w:pPr>
    </w:lvl>
    <w:lvl w:ilvl="2" w:tplc="0407001B">
      <w:start w:val="1"/>
      <w:numFmt w:val="lowerRoman"/>
      <w:lvlText w:val="%3."/>
      <w:lvlJc w:val="right"/>
      <w:pPr>
        <w:ind w:left="2443" w:hanging="180"/>
      </w:pPr>
    </w:lvl>
    <w:lvl w:ilvl="3" w:tplc="0407000F">
      <w:start w:val="1"/>
      <w:numFmt w:val="decimal"/>
      <w:lvlText w:val="%4."/>
      <w:lvlJc w:val="left"/>
      <w:pPr>
        <w:ind w:left="3163" w:hanging="360"/>
      </w:pPr>
    </w:lvl>
    <w:lvl w:ilvl="4" w:tplc="04070019">
      <w:start w:val="1"/>
      <w:numFmt w:val="lowerLetter"/>
      <w:lvlText w:val="%5."/>
      <w:lvlJc w:val="left"/>
      <w:pPr>
        <w:ind w:left="3883" w:hanging="360"/>
      </w:pPr>
    </w:lvl>
    <w:lvl w:ilvl="5" w:tplc="0407001B">
      <w:start w:val="1"/>
      <w:numFmt w:val="lowerRoman"/>
      <w:lvlText w:val="%6."/>
      <w:lvlJc w:val="right"/>
      <w:pPr>
        <w:ind w:left="4603" w:hanging="180"/>
      </w:pPr>
    </w:lvl>
    <w:lvl w:ilvl="6" w:tplc="0407000F">
      <w:start w:val="1"/>
      <w:numFmt w:val="decimal"/>
      <w:lvlText w:val="%7."/>
      <w:lvlJc w:val="left"/>
      <w:pPr>
        <w:ind w:left="5323" w:hanging="360"/>
      </w:pPr>
    </w:lvl>
    <w:lvl w:ilvl="7" w:tplc="04070019">
      <w:start w:val="1"/>
      <w:numFmt w:val="lowerLetter"/>
      <w:lvlText w:val="%8."/>
      <w:lvlJc w:val="left"/>
      <w:pPr>
        <w:ind w:left="6043" w:hanging="360"/>
      </w:pPr>
    </w:lvl>
    <w:lvl w:ilvl="8" w:tplc="0407001B">
      <w:start w:val="1"/>
      <w:numFmt w:val="lowerRoman"/>
      <w:lvlText w:val="%9."/>
      <w:lvlJc w:val="right"/>
      <w:pPr>
        <w:ind w:left="6763" w:hanging="180"/>
      </w:pPr>
    </w:lvl>
  </w:abstractNum>
  <w:abstractNum w:abstractNumId="4">
    <w:nsid w:val="43F96F4F"/>
    <w:multiLevelType w:val="hybridMultilevel"/>
    <w:tmpl w:val="0B760A4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4BF11A49"/>
    <w:multiLevelType w:val="hybridMultilevel"/>
    <w:tmpl w:val="4396373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A1D3353"/>
    <w:multiLevelType w:val="hybridMultilevel"/>
    <w:tmpl w:val="78F4A9E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708B57AC"/>
    <w:multiLevelType w:val="hybridMultilevel"/>
    <w:tmpl w:val="65828E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783B4190"/>
    <w:multiLevelType w:val="hybridMultilevel"/>
    <w:tmpl w:val="98207BEA"/>
    <w:lvl w:ilvl="0" w:tplc="63A07B02">
      <w:start w:val="6"/>
      <w:numFmt w:val="bullet"/>
      <w:lvlText w:val="–"/>
      <w:lvlJc w:val="left"/>
      <w:pPr>
        <w:ind w:left="720" w:hanging="360"/>
      </w:pPr>
      <w:rPr>
        <w:rFonts w:ascii="Calibri" w:eastAsia="Arial"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71"/>
    <w:rsid w:val="004E73E8"/>
    <w:rsid w:val="009B2271"/>
    <w:rsid w:val="00C41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271"/>
    <w:pPr>
      <w:widowControl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2271"/>
    <w:rPr>
      <w:color w:val="0000FF" w:themeColor="hyperlink"/>
      <w:u w:val="single"/>
    </w:rPr>
  </w:style>
  <w:style w:type="paragraph" w:styleId="Listenabsatz">
    <w:name w:val="List Paragraph"/>
    <w:basedOn w:val="Standard"/>
    <w:uiPriority w:val="34"/>
    <w:qFormat/>
    <w:rsid w:val="009B2271"/>
    <w:pPr>
      <w:ind w:left="720"/>
      <w:contextualSpacing/>
    </w:pPr>
  </w:style>
  <w:style w:type="character" w:customStyle="1" w:styleId="Internetlink">
    <w:name w:val="Internetlink"/>
    <w:basedOn w:val="Absatz-Standardschriftart"/>
    <w:uiPriority w:val="99"/>
    <w:rsid w:val="009B2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271"/>
    <w:pPr>
      <w:widowControl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2271"/>
    <w:rPr>
      <w:color w:val="0000FF" w:themeColor="hyperlink"/>
      <w:u w:val="single"/>
    </w:rPr>
  </w:style>
  <w:style w:type="paragraph" w:styleId="Listenabsatz">
    <w:name w:val="List Paragraph"/>
    <w:basedOn w:val="Standard"/>
    <w:uiPriority w:val="34"/>
    <w:qFormat/>
    <w:rsid w:val="009B2271"/>
    <w:pPr>
      <w:ind w:left="720"/>
      <w:contextualSpacing/>
    </w:pPr>
  </w:style>
  <w:style w:type="character" w:customStyle="1" w:styleId="Internetlink">
    <w:name w:val="Internetlink"/>
    <w:basedOn w:val="Absatz-Standardschriftart"/>
    <w:uiPriority w:val="99"/>
    <w:rsid w:val="009B2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a=6&amp;g=EWG_DSGVO" TargetMode="External"/><Relationship Id="rId13" Type="http://schemas.openxmlformats.org/officeDocument/2006/relationships/hyperlink" Target="https://beck-online.beck.de/?typ=reference&amp;y=100&amp;a=6&amp;g=EWG_DSGVO&amp;x=1" TargetMode="External"/><Relationship Id="rId18" Type="http://schemas.openxmlformats.org/officeDocument/2006/relationships/hyperlink" Target="https://www.quantcast.com/privac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tools.google.com/dlpage/gaoptout?hl=de" TargetMode="External"/><Relationship Id="rId12" Type="http://schemas.openxmlformats.org/officeDocument/2006/relationships/hyperlink" Target="https://beck-online.beck.de/?typ=reference&amp;y=100&amp;a=6&amp;g=EWG_DSGVO" TargetMode="External"/><Relationship Id="rId17" Type="http://schemas.openxmlformats.org/officeDocument/2006/relationships/hyperlink" Target="https://beck-online.beck.de/?typ=reference&amp;y=100&amp;a=6&amp;g=EWG_DSGVO&amp;x=1" TargetMode="External"/><Relationship Id="rId2" Type="http://schemas.openxmlformats.org/officeDocument/2006/relationships/styles" Target="styles.xml"/><Relationship Id="rId16" Type="http://schemas.openxmlformats.org/officeDocument/2006/relationships/hyperlink" Target="https://beck-online.beck.de/?typ=reference&amp;y=100&amp;a=6&amp;g=EWG_DSGV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sgvo-gesetz.de/art-77-dsgvo/" TargetMode="External"/><Relationship Id="rId11" Type="http://schemas.openxmlformats.org/officeDocument/2006/relationships/hyperlink" Target="https://beck-online.beck.de/?typ=reference&amp;y=100&amp;a=6&amp;g=EWG_DSGVO&amp;x=1" TargetMode="External"/><Relationship Id="rId5" Type="http://schemas.openxmlformats.org/officeDocument/2006/relationships/webSettings" Target="webSettings.xml"/><Relationship Id="rId15" Type="http://schemas.openxmlformats.org/officeDocument/2006/relationships/hyperlink" Target="https://beck-online.beck.de/?typ=reference&amp;y=100&amp;a=6&amp;g=EWG_DSGVO&amp;x=1" TargetMode="External"/><Relationship Id="rId10" Type="http://schemas.openxmlformats.org/officeDocument/2006/relationships/hyperlink" Target="https://beck-online.beck.de/?typ=reference&amp;y=100&amp;a=6&amp;g=EWG_DSGVO" TargetMode="External"/><Relationship Id="rId19" Type="http://schemas.openxmlformats.org/officeDocument/2006/relationships/hyperlink" Target="https://www.privacyshield.gov/EU-US-Framework" TargetMode="External"/><Relationship Id="rId4" Type="http://schemas.openxmlformats.org/officeDocument/2006/relationships/settings" Target="settings.xml"/><Relationship Id="rId9" Type="http://schemas.openxmlformats.org/officeDocument/2006/relationships/hyperlink" Target="https://beck-online.beck.de/?typ=reference&amp;y=100&amp;a=6&amp;g=EWG_DSGVO&amp;x=1" TargetMode="External"/><Relationship Id="rId14" Type="http://schemas.openxmlformats.org/officeDocument/2006/relationships/hyperlink" Target="https://beck-online.beck.de/?typ=reference&amp;y=100&amp;a=6&amp;g=EWG_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5023</Words>
  <Characters>31649</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2018-05-02T05:36:00Z</dcterms:created>
  <dcterms:modified xsi:type="dcterms:W3CDTF">2018-05-02T05:43:00Z</dcterms:modified>
</cp:coreProperties>
</file>